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5" w:rsidRDefault="008D29D5" w:rsidP="008D29D5">
      <w:pPr>
        <w:shd w:val="clear" w:color="auto" w:fill="FFFFFF"/>
        <w:ind w:right="5"/>
        <w:jc w:val="both"/>
      </w:pPr>
      <w:r>
        <w:rPr>
          <w:spacing w:val="-1"/>
          <w:sz w:val="28"/>
          <w:szCs w:val="28"/>
        </w:rPr>
        <w:t xml:space="preserve">                 Образовательная программа дошкольного образования муниципального бюджетного дошкольного </w:t>
      </w:r>
      <w:r>
        <w:rPr>
          <w:sz w:val="28"/>
          <w:szCs w:val="28"/>
        </w:rPr>
        <w:t xml:space="preserve">образовательного учреждения детского сада  </w:t>
      </w:r>
      <w:r>
        <w:rPr>
          <w:spacing w:val="-2"/>
          <w:sz w:val="28"/>
          <w:szCs w:val="28"/>
        </w:rPr>
        <w:t xml:space="preserve">« Теремок»   города  Чаплыгина </w:t>
      </w:r>
      <w:proofErr w:type="spellStart"/>
      <w:r>
        <w:rPr>
          <w:spacing w:val="-2"/>
          <w:sz w:val="28"/>
          <w:szCs w:val="28"/>
        </w:rPr>
        <w:t>Чаплыгинского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Липецкой области Российской Федерации   (далее Программа) разработана в соответствии с:</w:t>
      </w:r>
    </w:p>
    <w:p w:rsidR="008D29D5" w:rsidRDefault="008D29D5" w:rsidP="008D29D5">
      <w:pPr>
        <w:shd w:val="clear" w:color="auto" w:fill="FFFFFF"/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Федеральным законом от 29 декабря 2012г. №273-ФЗ «Об образовании в</w:t>
      </w:r>
      <w:r>
        <w:rPr>
          <w:sz w:val="28"/>
          <w:szCs w:val="28"/>
        </w:rPr>
        <w:br/>
        <w:t xml:space="preserve">Российской Федерации» </w:t>
      </w:r>
    </w:p>
    <w:p w:rsidR="008D29D5" w:rsidRPr="00A54D92" w:rsidRDefault="008D29D5" w:rsidP="008D29D5">
      <w:pPr>
        <w:spacing w:line="276" w:lineRule="auto"/>
        <w:ind w:right="214" w:firstLine="706"/>
        <w:jc w:val="both"/>
        <w:rPr>
          <w:color w:val="000009"/>
          <w:sz w:val="28"/>
          <w:szCs w:val="24"/>
        </w:rPr>
      </w:pPr>
      <w:r>
        <w:rPr>
          <w:color w:val="000009"/>
          <w:sz w:val="28"/>
          <w:szCs w:val="24"/>
        </w:rPr>
        <w:t xml:space="preserve">Программа </w:t>
      </w:r>
      <w:r w:rsidRPr="00A54D92">
        <w:rPr>
          <w:color w:val="000009"/>
          <w:sz w:val="28"/>
          <w:szCs w:val="24"/>
        </w:rPr>
        <w:t>разработана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в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соответствии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с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федеральным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государственным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образовательным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стандартом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дошкольного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образования</w:t>
      </w:r>
      <w:r>
        <w:rPr>
          <w:color w:val="000009"/>
          <w:sz w:val="28"/>
          <w:szCs w:val="24"/>
        </w:rPr>
        <w:t xml:space="preserve"> </w:t>
      </w:r>
      <w:r w:rsidRPr="00A54D92">
        <w:rPr>
          <w:sz w:val="28"/>
          <w:szCs w:val="24"/>
        </w:rPr>
        <w:t xml:space="preserve">(утвержден приказом </w:t>
      </w:r>
      <w:proofErr w:type="spellStart"/>
      <w:r w:rsidRPr="00A54D92">
        <w:rPr>
          <w:sz w:val="28"/>
          <w:szCs w:val="24"/>
        </w:rPr>
        <w:t>Минобрнауки</w:t>
      </w:r>
      <w:proofErr w:type="spellEnd"/>
      <w:r w:rsidRPr="00A54D92">
        <w:rPr>
          <w:sz w:val="28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54D92">
        <w:rPr>
          <w:sz w:val="28"/>
          <w:szCs w:val="24"/>
        </w:rPr>
        <w:t>Минпросвещения</w:t>
      </w:r>
      <w:proofErr w:type="spellEnd"/>
      <w:r w:rsidRPr="00A54D92">
        <w:rPr>
          <w:sz w:val="28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A54D92">
        <w:rPr>
          <w:color w:val="000009"/>
          <w:sz w:val="28"/>
          <w:szCs w:val="24"/>
        </w:rPr>
        <w:t xml:space="preserve"> (далее –ФГОСДО)и</w:t>
      </w:r>
      <w:r>
        <w:rPr>
          <w:color w:val="000009"/>
          <w:sz w:val="28"/>
          <w:szCs w:val="24"/>
        </w:rPr>
        <w:t xml:space="preserve"> </w:t>
      </w:r>
      <w:r w:rsidRPr="00A54D92">
        <w:rPr>
          <w:color w:val="000009"/>
          <w:sz w:val="28"/>
          <w:szCs w:val="24"/>
        </w:rPr>
        <w:t>федеральной образовательной программой дошкольного образования (</w:t>
      </w:r>
      <w:r w:rsidRPr="00A54D92">
        <w:rPr>
          <w:sz w:val="28"/>
          <w:szCs w:val="24"/>
        </w:rPr>
        <w:t xml:space="preserve">утверждена приказом </w:t>
      </w:r>
      <w:proofErr w:type="spellStart"/>
      <w:r w:rsidRPr="00A54D92">
        <w:rPr>
          <w:sz w:val="28"/>
          <w:szCs w:val="24"/>
        </w:rPr>
        <w:t>Минпросвещения</w:t>
      </w:r>
      <w:proofErr w:type="spellEnd"/>
      <w:r w:rsidRPr="00A54D92">
        <w:rPr>
          <w:sz w:val="28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A54D92">
        <w:rPr>
          <w:color w:val="000009"/>
          <w:sz w:val="28"/>
          <w:szCs w:val="24"/>
        </w:rPr>
        <w:t>) (далее – ФОП ДО).</w:t>
      </w:r>
    </w:p>
    <w:p w:rsidR="008D29D5" w:rsidRDefault="008D29D5" w:rsidP="008D29D5">
      <w:pPr>
        <w:shd w:val="clear" w:color="auto" w:fill="FFFFFF"/>
        <w:tabs>
          <w:tab w:val="left" w:pos="202"/>
        </w:tabs>
        <w:spacing w:line="322" w:lineRule="exact"/>
        <w:jc w:val="both"/>
      </w:pPr>
      <w:r>
        <w:rPr>
          <w:sz w:val="28"/>
          <w:szCs w:val="28"/>
        </w:rPr>
        <w:t>-СанПиН 1.2.3685-21 «Гигиенические нормативы и требования и обеспечение безопасности и (или) безвредности для человека факторов среды обитания»</w:t>
      </w:r>
    </w:p>
    <w:p w:rsidR="008D29D5" w:rsidRPr="00A54D92" w:rsidRDefault="008D29D5" w:rsidP="008D29D5">
      <w:pPr>
        <w:pStyle w:val="TableParagraph"/>
        <w:tabs>
          <w:tab w:val="left" w:pos="404"/>
          <w:tab w:val="left" w:pos="993"/>
        </w:tabs>
        <w:spacing w:before="0" w:line="276" w:lineRule="auto"/>
        <w:ind w:left="142" w:right="214"/>
        <w:jc w:val="both"/>
        <w:rPr>
          <w:color w:val="000009"/>
          <w:sz w:val="28"/>
          <w:szCs w:val="28"/>
        </w:rPr>
      </w:pPr>
      <w:r w:rsidRPr="00A54D92">
        <w:rPr>
          <w:color w:val="000009"/>
          <w:sz w:val="28"/>
          <w:szCs w:val="28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</w:t>
      </w:r>
    </w:p>
    <w:p w:rsidR="008D29D5" w:rsidRPr="00A54D92" w:rsidRDefault="008D29D5" w:rsidP="008D29D5">
      <w:pPr>
        <w:pStyle w:val="a5"/>
        <w:tabs>
          <w:tab w:val="left" w:pos="993"/>
          <w:tab w:val="left" w:pos="1433"/>
        </w:tabs>
        <w:adjustRightInd/>
        <w:spacing w:line="276" w:lineRule="auto"/>
        <w:ind w:left="142" w:right="214"/>
        <w:contextualSpacing w:val="0"/>
        <w:jc w:val="both"/>
        <w:rPr>
          <w:color w:val="000009"/>
          <w:sz w:val="28"/>
          <w:szCs w:val="28"/>
        </w:rPr>
      </w:pPr>
      <w:r w:rsidRPr="00A54D92">
        <w:rPr>
          <w:spacing w:val="-8"/>
          <w:sz w:val="28"/>
          <w:szCs w:val="28"/>
        </w:rPr>
        <w:t xml:space="preserve">-  </w:t>
      </w:r>
      <w:r w:rsidRPr="00A54D92">
        <w:rPr>
          <w:color w:val="000009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A54D92">
        <w:rPr>
          <w:color w:val="000009"/>
          <w:sz w:val="28"/>
          <w:szCs w:val="28"/>
        </w:rPr>
        <w:t>Минпросвещения</w:t>
      </w:r>
      <w:proofErr w:type="spellEnd"/>
      <w:r w:rsidRPr="00A54D92">
        <w:rPr>
          <w:color w:val="000009"/>
          <w:sz w:val="28"/>
          <w:szCs w:val="28"/>
        </w:rPr>
        <w:t xml:space="preserve"> России от 31 июля 2020 года № 373, зарегистрировано в Минюсте России 31 августа 20</w:t>
      </w:r>
      <w:r>
        <w:rPr>
          <w:color w:val="000009"/>
          <w:sz w:val="28"/>
          <w:szCs w:val="28"/>
        </w:rPr>
        <w:t>20 г., регистрационный № 59599).</w:t>
      </w:r>
    </w:p>
    <w:p w:rsidR="008D29D5" w:rsidRPr="00570482" w:rsidRDefault="008D29D5" w:rsidP="008D29D5">
      <w:pPr>
        <w:shd w:val="clear" w:color="auto" w:fill="FFFFFF"/>
        <w:tabs>
          <w:tab w:val="left" w:pos="8832"/>
        </w:tabs>
        <w:spacing w:line="322" w:lineRule="exact"/>
        <w:rPr>
          <w:color w:val="000009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Pr="009B20C5">
        <w:rPr>
          <w:spacing w:val="-8"/>
          <w:sz w:val="28"/>
        </w:rPr>
        <w:t xml:space="preserve">          </w:t>
      </w:r>
      <w:r w:rsidRPr="00570482">
        <w:rPr>
          <w:color w:val="000009"/>
          <w:sz w:val="28"/>
          <w:szCs w:val="28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8D29D5" w:rsidRPr="00570482" w:rsidRDefault="008D29D5" w:rsidP="008D29D5">
      <w:pPr>
        <w:pStyle w:val="a6"/>
        <w:spacing w:line="276" w:lineRule="auto"/>
        <w:ind w:right="214"/>
        <w:jc w:val="both"/>
        <w:rPr>
          <w:color w:val="000009"/>
          <w:sz w:val="28"/>
          <w:szCs w:val="28"/>
        </w:rPr>
      </w:pPr>
      <w:r w:rsidRPr="00570482">
        <w:rPr>
          <w:color w:val="000009"/>
          <w:sz w:val="28"/>
          <w:szCs w:val="28"/>
        </w:rPr>
        <w:lastRenderedPageBreak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14"/>
        <w:jc w:val="both"/>
        <w:rPr>
          <w:sz w:val="28"/>
          <w:szCs w:val="28"/>
        </w:rPr>
      </w:pPr>
      <w:r w:rsidRPr="00570482">
        <w:rPr>
          <w:color w:val="000009"/>
          <w:sz w:val="28"/>
          <w:szCs w:val="28"/>
        </w:rPr>
        <w:t xml:space="preserve">Обязательная часть Программы соответствует ФОП ДО и обеспечивает: </w:t>
      </w:r>
    </w:p>
    <w:p w:rsidR="008D29D5" w:rsidRPr="00570482" w:rsidRDefault="008D29D5" w:rsidP="008D29D5">
      <w:pPr>
        <w:pStyle w:val="a5"/>
        <w:adjustRightInd/>
        <w:spacing w:line="276" w:lineRule="auto"/>
        <w:ind w:left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482">
        <w:rPr>
          <w:sz w:val="28"/>
          <w:szCs w:val="28"/>
        </w:rPr>
        <w:t xml:space="preserve">воспитание и развитие ребенка дошкольного возраста как гражданина </w:t>
      </w:r>
      <w:r>
        <w:rPr>
          <w:sz w:val="28"/>
          <w:szCs w:val="28"/>
        </w:rPr>
        <w:t xml:space="preserve">  </w:t>
      </w:r>
      <w:r w:rsidRPr="0057048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возрасту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 xml:space="preserve">содержании доступными средствами; </w:t>
      </w:r>
    </w:p>
    <w:p w:rsidR="008D29D5" w:rsidRPr="00570482" w:rsidRDefault="008D29D5" w:rsidP="008D29D5">
      <w:pPr>
        <w:pStyle w:val="a5"/>
        <w:tabs>
          <w:tab w:val="left" w:pos="993"/>
        </w:tabs>
        <w:adjustRightInd/>
        <w:spacing w:line="276" w:lineRule="auto"/>
        <w:ind w:left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48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ядра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образования(далее–ДО),ориентированного на приобщение детей к духовно-нравственным и социокультурным ценностям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российского народа, воспитание подрастающего поколения как знающего и уважающего историю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своей семьи, большой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и малой Родины;</w:t>
      </w:r>
    </w:p>
    <w:p w:rsidR="008D29D5" w:rsidRPr="00570482" w:rsidRDefault="008D29D5" w:rsidP="008D29D5">
      <w:pPr>
        <w:pStyle w:val="a5"/>
        <w:tabs>
          <w:tab w:val="left" w:pos="993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пространства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и региона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проживания.</w:t>
      </w:r>
    </w:p>
    <w:p w:rsidR="008D29D5" w:rsidRDefault="008D29D5" w:rsidP="008D29D5">
      <w:pPr>
        <w:pStyle w:val="a6"/>
        <w:tabs>
          <w:tab w:val="left" w:pos="10065"/>
        </w:tabs>
        <w:spacing w:line="276" w:lineRule="auto"/>
        <w:ind w:right="214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   </w:t>
      </w:r>
      <w:r w:rsidRPr="00D56F8F">
        <w:rPr>
          <w:color w:val="000009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</w:t>
      </w:r>
      <w:r w:rsidRPr="00570482">
        <w:rPr>
          <w:color w:val="000009"/>
          <w:sz w:val="28"/>
          <w:szCs w:val="28"/>
        </w:rPr>
        <w:t xml:space="preserve">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>
        <w:rPr>
          <w:color w:val="000009"/>
          <w:sz w:val="28"/>
          <w:szCs w:val="28"/>
        </w:rPr>
        <w:t xml:space="preserve"> </w:t>
      </w:r>
      <w:r w:rsidRPr="00570482">
        <w:rPr>
          <w:color w:val="000009"/>
          <w:sz w:val="28"/>
          <w:szCs w:val="28"/>
        </w:rPr>
        <w:t>развития и ориентированные на п</w:t>
      </w:r>
      <w:r>
        <w:rPr>
          <w:color w:val="000009"/>
          <w:sz w:val="28"/>
          <w:szCs w:val="28"/>
        </w:rPr>
        <w:t>отребность детей и их родителей.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52"/>
        <w:jc w:val="both"/>
        <w:rPr>
          <w:sz w:val="28"/>
          <w:szCs w:val="28"/>
        </w:rPr>
      </w:pPr>
      <w:r w:rsidRPr="00570482">
        <w:rPr>
          <w:sz w:val="28"/>
          <w:szCs w:val="28"/>
        </w:rPr>
        <w:t xml:space="preserve">Объем обязательной части Программы составляет </w:t>
      </w:r>
      <w:r>
        <w:rPr>
          <w:sz w:val="28"/>
          <w:szCs w:val="28"/>
        </w:rPr>
        <w:t xml:space="preserve">80-85 </w:t>
      </w:r>
      <w:r w:rsidRPr="00570482">
        <w:rPr>
          <w:sz w:val="28"/>
          <w:szCs w:val="28"/>
        </w:rPr>
        <w:t>% от ее общего объема; части, формируемой участниками образова</w:t>
      </w:r>
      <w:r>
        <w:rPr>
          <w:sz w:val="28"/>
          <w:szCs w:val="28"/>
        </w:rPr>
        <w:t>тельных отношений - 15-20%.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8D29D5" w:rsidRPr="00570482" w:rsidRDefault="008D29D5" w:rsidP="008D29D5">
      <w:pPr>
        <w:pStyle w:val="a5"/>
        <w:tabs>
          <w:tab w:val="left" w:pos="1134"/>
        </w:tabs>
        <w:adjustRightInd/>
        <w:spacing w:line="276" w:lineRule="auto"/>
        <w:ind w:left="1069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рабочая программа воспитания, </w:t>
      </w:r>
    </w:p>
    <w:p w:rsidR="008D29D5" w:rsidRPr="00570482" w:rsidRDefault="008D29D5" w:rsidP="008D29D5">
      <w:pPr>
        <w:pStyle w:val="a5"/>
        <w:tabs>
          <w:tab w:val="left" w:pos="1134"/>
        </w:tabs>
        <w:adjustRightInd/>
        <w:spacing w:line="276" w:lineRule="auto"/>
        <w:ind w:left="1069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>режим и распорядок дня для всех возрастных групп ДОО,</w:t>
      </w:r>
    </w:p>
    <w:p w:rsidR="008D29D5" w:rsidRPr="00570482" w:rsidRDefault="008D29D5" w:rsidP="008D29D5">
      <w:pPr>
        <w:pStyle w:val="a5"/>
        <w:tabs>
          <w:tab w:val="left" w:pos="1134"/>
        </w:tabs>
        <w:adjustRightInd/>
        <w:spacing w:line="276" w:lineRule="auto"/>
        <w:ind w:left="1069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>календарный план воспитательной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работы.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570482">
        <w:rPr>
          <w:sz w:val="28"/>
          <w:szCs w:val="28"/>
        </w:rPr>
        <w:t xml:space="preserve">В целевом разделе Программы представлены цели, задачи, принципы </w:t>
      </w:r>
      <w:r w:rsidRPr="00570482">
        <w:rPr>
          <w:sz w:val="28"/>
          <w:szCs w:val="28"/>
        </w:rPr>
        <w:lastRenderedPageBreak/>
        <w:t>и подходы к ее формированию; планируемые результаты освоения Программы в</w:t>
      </w:r>
      <w:r>
        <w:rPr>
          <w:sz w:val="28"/>
          <w:szCs w:val="28"/>
        </w:rPr>
        <w:t xml:space="preserve"> </w:t>
      </w:r>
      <w:r w:rsidRPr="00570482">
        <w:rPr>
          <w:sz w:val="28"/>
          <w:szCs w:val="28"/>
        </w:rPr>
        <w:t>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8D29D5" w:rsidRPr="00570482" w:rsidRDefault="008D29D5" w:rsidP="008D29D5">
      <w:pPr>
        <w:pStyle w:val="a5"/>
        <w:tabs>
          <w:tab w:val="left" w:pos="1630"/>
        </w:tabs>
        <w:spacing w:line="276" w:lineRule="auto"/>
        <w:ind w:left="0" w:right="252" w:firstLine="709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Содержательный раздел Программы включает описание: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>особенностей образовательной деятельности разных видов и культурных практик;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способов поддержки детской инициативы; 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особенностей взаимодействия педагогического коллектива с семьями обучающихся; </w:t>
      </w:r>
    </w:p>
    <w:p w:rsidR="008D29D5" w:rsidRPr="00570482" w:rsidRDefault="008D29D5" w:rsidP="008D29D5">
      <w:pPr>
        <w:pStyle w:val="a5"/>
        <w:tabs>
          <w:tab w:val="left" w:pos="993"/>
          <w:tab w:val="left" w:pos="1630"/>
        </w:tabs>
        <w:adjustRightInd/>
        <w:spacing w:line="276" w:lineRule="auto"/>
        <w:ind w:left="568" w:right="25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>образовательной деятельности по профессиональной коррекции нарушений развития детей.</w:t>
      </w:r>
    </w:p>
    <w:p w:rsidR="008D29D5" w:rsidRPr="00570482" w:rsidRDefault="008D29D5" w:rsidP="008D29D5">
      <w:pPr>
        <w:pStyle w:val="a6"/>
        <w:tabs>
          <w:tab w:val="left" w:pos="993"/>
        </w:tabs>
        <w:spacing w:line="276" w:lineRule="auto"/>
        <w:ind w:right="243" w:firstLine="709"/>
        <w:rPr>
          <w:sz w:val="28"/>
          <w:szCs w:val="28"/>
        </w:rPr>
      </w:pPr>
      <w:r w:rsidRPr="00570482">
        <w:rPr>
          <w:sz w:val="28"/>
          <w:szCs w:val="28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D29D5" w:rsidRPr="00570482" w:rsidRDefault="008D29D5" w:rsidP="008D29D5">
      <w:pPr>
        <w:spacing w:line="276" w:lineRule="auto"/>
        <w:ind w:right="244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Организационный раздел Программы включает описание:</w:t>
      </w:r>
    </w:p>
    <w:p w:rsidR="008D29D5" w:rsidRPr="00570482" w:rsidRDefault="008D29D5" w:rsidP="008D29D5">
      <w:pPr>
        <w:pStyle w:val="a5"/>
        <w:tabs>
          <w:tab w:val="left" w:pos="0"/>
        </w:tabs>
        <w:adjustRightInd/>
        <w:spacing w:line="276" w:lineRule="auto"/>
        <w:ind w:left="1068" w:right="244" w:hanging="106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482">
        <w:rPr>
          <w:sz w:val="28"/>
          <w:szCs w:val="28"/>
        </w:rPr>
        <w:t xml:space="preserve">психолого-педагогических и кадровых условий реализации Программы; </w:t>
      </w:r>
    </w:p>
    <w:p w:rsidR="008D29D5" w:rsidRPr="00570482" w:rsidRDefault="008D29D5" w:rsidP="008D29D5">
      <w:pPr>
        <w:pStyle w:val="a5"/>
        <w:tabs>
          <w:tab w:val="left" w:pos="0"/>
        </w:tabs>
        <w:adjustRightInd/>
        <w:spacing w:line="276" w:lineRule="auto"/>
        <w:ind w:left="851" w:right="244" w:hanging="106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70482">
        <w:rPr>
          <w:sz w:val="28"/>
          <w:szCs w:val="28"/>
        </w:rPr>
        <w:t xml:space="preserve">организации развивающей предметно-пространственной среды (далее – РППС); </w:t>
      </w:r>
    </w:p>
    <w:p w:rsidR="008D29D5" w:rsidRPr="00570482" w:rsidRDefault="008D29D5" w:rsidP="008D29D5">
      <w:pPr>
        <w:pStyle w:val="a5"/>
        <w:tabs>
          <w:tab w:val="left" w:pos="0"/>
        </w:tabs>
        <w:adjustRightInd/>
        <w:spacing w:line="276" w:lineRule="auto"/>
        <w:ind w:left="851" w:right="244" w:hanging="106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70482">
        <w:rPr>
          <w:sz w:val="28"/>
          <w:szCs w:val="28"/>
        </w:rPr>
        <w:t>материально-техническое обеспечение Программы;</w:t>
      </w:r>
    </w:p>
    <w:p w:rsidR="008D29D5" w:rsidRPr="00570482" w:rsidRDefault="008D29D5" w:rsidP="008D29D5">
      <w:pPr>
        <w:pStyle w:val="a5"/>
        <w:tabs>
          <w:tab w:val="left" w:pos="0"/>
        </w:tabs>
        <w:adjustRightInd/>
        <w:spacing w:line="276" w:lineRule="auto"/>
        <w:ind w:left="851" w:right="244" w:hanging="106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70482">
        <w:rPr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8D29D5" w:rsidRPr="00570482" w:rsidRDefault="008D29D5" w:rsidP="008D29D5">
      <w:pPr>
        <w:spacing w:line="276" w:lineRule="auto"/>
        <w:ind w:right="244"/>
        <w:jc w:val="both"/>
        <w:rPr>
          <w:sz w:val="28"/>
          <w:szCs w:val="28"/>
        </w:rPr>
      </w:pPr>
      <w:r w:rsidRPr="00570482">
        <w:rPr>
          <w:sz w:val="28"/>
          <w:szCs w:val="28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002D72" w:rsidRPr="00F07EA4" w:rsidRDefault="008D29D5" w:rsidP="00F07E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18A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</w:t>
      </w:r>
      <w:proofErr w:type="gramStart"/>
      <w:r w:rsidRPr="00D4718A">
        <w:rPr>
          <w:rFonts w:ascii="Times New Roman" w:eastAsia="Times New Roman" w:hAnsi="Times New Roman" w:cs="Times New Roman"/>
          <w:sz w:val="28"/>
          <w:szCs w:val="28"/>
        </w:rPr>
        <w:t>на  государственном</w:t>
      </w:r>
      <w:proofErr w:type="gramEnd"/>
      <w:r w:rsidRPr="00D4718A">
        <w:rPr>
          <w:rFonts w:ascii="Times New Roman" w:eastAsia="Times New Roman" w:hAnsi="Times New Roman" w:cs="Times New Roman"/>
          <w:sz w:val="28"/>
          <w:szCs w:val="28"/>
        </w:rPr>
        <w:t xml:space="preserve">  языке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D4718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D4718A">
        <w:rPr>
          <w:rFonts w:ascii="Times New Roman" w:eastAsia="Times New Roman" w:hAnsi="Times New Roman" w:cs="Times New Roman"/>
          <w:sz w:val="28"/>
          <w:szCs w:val="28"/>
        </w:rPr>
        <w:t xml:space="preserve"> - русском языке.</w:t>
      </w:r>
      <w:bookmarkStart w:id="0" w:name="_GoBack"/>
      <w:bookmarkEnd w:id="0"/>
    </w:p>
    <w:sectPr w:rsidR="00002D72" w:rsidRPr="00F07EA4" w:rsidSect="003C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33263"/>
    <w:multiLevelType w:val="hybridMultilevel"/>
    <w:tmpl w:val="8AEC1F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BE4"/>
    <w:rsid w:val="00002D72"/>
    <w:rsid w:val="001D2007"/>
    <w:rsid w:val="003C7260"/>
    <w:rsid w:val="004A2253"/>
    <w:rsid w:val="00666CA5"/>
    <w:rsid w:val="00856BE4"/>
    <w:rsid w:val="008D29D5"/>
    <w:rsid w:val="00B2729C"/>
    <w:rsid w:val="00BA5103"/>
    <w:rsid w:val="00CA7A1E"/>
    <w:rsid w:val="00F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2E95"/>
  <w15:docId w15:val="{05708B90-5983-4A6E-B79E-AA8DFD8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BE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D29D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D29D5"/>
    <w:pPr>
      <w:ind w:left="720"/>
      <w:contextualSpacing/>
    </w:pPr>
  </w:style>
  <w:style w:type="paragraph" w:styleId="a6">
    <w:name w:val="Body Text"/>
    <w:basedOn w:val="a"/>
    <w:link w:val="a7"/>
    <w:rsid w:val="008D29D5"/>
    <w:pPr>
      <w:spacing w:after="120"/>
    </w:pPr>
  </w:style>
  <w:style w:type="character" w:customStyle="1" w:styleId="a7">
    <w:name w:val="Основной текст Знак"/>
    <w:basedOn w:val="a0"/>
    <w:link w:val="a6"/>
    <w:rsid w:val="008D2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D29D5"/>
    <w:pPr>
      <w:adjustRightInd/>
      <w:spacing w:before="92"/>
      <w:ind w:left="10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2016-02-01T08:40:00Z</dcterms:created>
  <dcterms:modified xsi:type="dcterms:W3CDTF">2023-09-27T05:33:00Z</dcterms:modified>
</cp:coreProperties>
</file>