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7030A0">
    <v:background id="_x0000_s1025" o:bwmode="white" fillcolor="#7030a0" o:targetscreensize="1024,768">
      <v:fill color2="#00b0f0" angle="-135" focus="100%" type="gradient"/>
    </v:background>
  </w:background>
  <w:body>
    <w:p w:rsidR="00826662" w:rsidRDefault="00826662"/>
    <w:p w:rsidR="00303152" w:rsidRPr="002B5F3D" w:rsidRDefault="002B5F3D" w:rsidP="00303152">
      <w:pPr>
        <w:jc w:val="center"/>
        <w:rPr>
          <w:rFonts w:ascii="Times New Roman" w:hAnsi="Times New Roman" w:cs="Times New Roman"/>
          <w:b/>
          <w:color w:val="FFFFFF" w:themeColor="background1"/>
          <w:sz w:val="52"/>
          <w:szCs w:val="52"/>
        </w:rPr>
      </w:pPr>
      <w:r w:rsidRPr="002B5F3D">
        <w:rPr>
          <w:rFonts w:ascii="Times New Roman" w:hAnsi="Times New Roman" w:cs="Times New Roman"/>
          <w:b/>
          <w:color w:val="FFFFFF" w:themeColor="background1"/>
          <w:sz w:val="52"/>
          <w:szCs w:val="52"/>
        </w:rPr>
        <w:t xml:space="preserve"> </w:t>
      </w:r>
      <w:r w:rsidR="00303152" w:rsidRPr="002B5F3D">
        <w:rPr>
          <w:rFonts w:ascii="Times New Roman" w:hAnsi="Times New Roman" w:cs="Times New Roman"/>
          <w:b/>
          <w:color w:val="FFFFFF" w:themeColor="background1"/>
          <w:sz w:val="52"/>
          <w:szCs w:val="52"/>
        </w:rPr>
        <w:t>«Игры с использованием</w:t>
      </w:r>
    </w:p>
    <w:p w:rsidR="00303152" w:rsidRPr="002B5F3D" w:rsidRDefault="00B23997" w:rsidP="00303152">
      <w:pPr>
        <w:jc w:val="center"/>
        <w:rPr>
          <w:rFonts w:ascii="Times New Roman" w:hAnsi="Times New Roman" w:cs="Times New Roman"/>
          <w:b/>
          <w:color w:val="FFFFFF" w:themeColor="background1"/>
          <w:sz w:val="56"/>
          <w:szCs w:val="52"/>
        </w:rPr>
      </w:pPr>
      <w:r w:rsidRPr="002B5F3D">
        <w:rPr>
          <w:rFonts w:ascii="Times New Roman" w:hAnsi="Times New Roman" w:cs="Times New Roman"/>
          <w:b/>
          <w:color w:val="FFFFFF" w:themeColor="background1"/>
          <w:sz w:val="52"/>
          <w:szCs w:val="52"/>
        </w:rPr>
        <w:t>т</w:t>
      </w:r>
      <w:r w:rsidR="00303152" w:rsidRPr="002B5F3D">
        <w:rPr>
          <w:rFonts w:ascii="Times New Roman" w:hAnsi="Times New Roman" w:cs="Times New Roman"/>
          <w:b/>
          <w:color w:val="FFFFFF" w:themeColor="background1"/>
          <w:sz w:val="52"/>
          <w:szCs w:val="52"/>
        </w:rPr>
        <w:t xml:space="preserve">ехнологии </w:t>
      </w:r>
      <w:r w:rsidR="00303152" w:rsidRPr="002B5F3D">
        <w:rPr>
          <w:rFonts w:ascii="Times New Roman" w:hAnsi="Times New Roman" w:cs="Times New Roman"/>
          <w:b/>
          <w:color w:val="FFFFFF" w:themeColor="background1"/>
          <w:sz w:val="56"/>
          <w:szCs w:val="52"/>
        </w:rPr>
        <w:t>«Додекаэдр»</w:t>
      </w:r>
    </w:p>
    <w:p w:rsidR="00303152" w:rsidRDefault="00303152"/>
    <w:p w:rsidR="00B23997" w:rsidRDefault="00B23997"/>
    <w:p w:rsidR="002B5F3D" w:rsidRDefault="002B5F3D"/>
    <w:p w:rsidR="00303152" w:rsidRDefault="00C55830" w:rsidP="002B5F3D">
      <w:pPr>
        <w:jc w:val="center"/>
      </w:pPr>
      <w:r w:rsidRPr="00C55830">
        <w:rPr>
          <w:noProof/>
          <w:lang w:eastAsia="ru-RU"/>
        </w:rPr>
        <w:drawing>
          <wp:inline distT="0" distB="0" distL="0" distR="0">
            <wp:extent cx="3371850" cy="4142887"/>
            <wp:effectExtent l="133350" t="133350" r="114300" b="124460"/>
            <wp:docPr id="1" name="Рисунок 1" descr="C:\Users\user\Desktop\У-В Р 23\2024\ВГ -25\14-02-2025_07-50-5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В Р 23\2024\ВГ -25\14-02-2025_07-50-50\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4834" cy="4146553"/>
                    </a:xfrm>
                    <a:prstGeom prst="snip2DiagRect">
                      <a:avLst/>
                    </a:prstGeom>
                    <a:solidFill>
                      <a:srgbClr val="FFFFFF">
                        <a:shade val="85000"/>
                      </a:srgbClr>
                    </a:solidFill>
                    <a:ln w="28575" cap="sq">
                      <a:solidFill>
                        <a:schemeClr val="bg1"/>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03152" w:rsidRDefault="00303152" w:rsidP="00303152">
      <w:pPr>
        <w:jc w:val="right"/>
      </w:pPr>
    </w:p>
    <w:p w:rsidR="00303152" w:rsidRDefault="00303152" w:rsidP="00303152">
      <w:pPr>
        <w:jc w:val="right"/>
      </w:pPr>
    </w:p>
    <w:p w:rsidR="00303152" w:rsidRPr="00303152" w:rsidRDefault="00303152" w:rsidP="00303152">
      <w:pPr>
        <w:pStyle w:val="a3"/>
        <w:jc w:val="right"/>
        <w:rPr>
          <w:rFonts w:ascii="Times New Roman" w:hAnsi="Times New Roman" w:cs="Times New Roman"/>
          <w:color w:val="0070C0"/>
          <w:sz w:val="44"/>
          <w:szCs w:val="44"/>
        </w:rPr>
      </w:pPr>
    </w:p>
    <w:p w:rsidR="00303152" w:rsidRPr="002B5F3D" w:rsidRDefault="00B23997" w:rsidP="00303152">
      <w:pPr>
        <w:pStyle w:val="a3"/>
        <w:jc w:val="right"/>
        <w:rPr>
          <w:rFonts w:ascii="Times New Roman" w:hAnsi="Times New Roman" w:cs="Times New Roman"/>
          <w:b/>
          <w:color w:val="FFFFFF" w:themeColor="background1"/>
          <w:sz w:val="40"/>
          <w:szCs w:val="44"/>
        </w:rPr>
      </w:pPr>
      <w:r w:rsidRPr="002B5F3D">
        <w:rPr>
          <w:rFonts w:ascii="Times New Roman" w:hAnsi="Times New Roman" w:cs="Times New Roman"/>
          <w:b/>
          <w:color w:val="FFFFFF" w:themeColor="background1"/>
          <w:sz w:val="40"/>
          <w:szCs w:val="44"/>
        </w:rPr>
        <w:t>А</w:t>
      </w:r>
      <w:r w:rsidR="00303152" w:rsidRPr="002B5F3D">
        <w:rPr>
          <w:rFonts w:ascii="Times New Roman" w:hAnsi="Times New Roman" w:cs="Times New Roman"/>
          <w:b/>
          <w:color w:val="FFFFFF" w:themeColor="background1"/>
          <w:sz w:val="40"/>
          <w:szCs w:val="44"/>
        </w:rPr>
        <w:t>втор -  воспитатель</w:t>
      </w:r>
    </w:p>
    <w:p w:rsidR="00303152" w:rsidRPr="002B5F3D" w:rsidRDefault="00303152" w:rsidP="00303152">
      <w:pPr>
        <w:pStyle w:val="a3"/>
        <w:jc w:val="right"/>
        <w:rPr>
          <w:rFonts w:ascii="Times New Roman" w:hAnsi="Times New Roman" w:cs="Times New Roman"/>
          <w:b/>
          <w:color w:val="FFFFFF" w:themeColor="background1"/>
          <w:sz w:val="36"/>
          <w:szCs w:val="44"/>
        </w:rPr>
      </w:pPr>
      <w:r w:rsidRPr="002B5F3D">
        <w:rPr>
          <w:rFonts w:ascii="Times New Roman" w:hAnsi="Times New Roman" w:cs="Times New Roman"/>
          <w:b/>
          <w:color w:val="FFFFFF" w:themeColor="background1"/>
          <w:sz w:val="36"/>
          <w:szCs w:val="44"/>
        </w:rPr>
        <w:t>МБДОУ д/с «Теремок» г.Чаплыгина</w:t>
      </w:r>
    </w:p>
    <w:p w:rsidR="00303152" w:rsidRPr="002B5F3D" w:rsidRDefault="00303152" w:rsidP="00303152">
      <w:pPr>
        <w:pStyle w:val="a3"/>
        <w:jc w:val="right"/>
        <w:rPr>
          <w:rFonts w:ascii="Times New Roman" w:hAnsi="Times New Roman" w:cs="Times New Roman"/>
          <w:b/>
          <w:color w:val="FFFFFF" w:themeColor="background1"/>
          <w:sz w:val="44"/>
          <w:szCs w:val="44"/>
        </w:rPr>
      </w:pPr>
      <w:r w:rsidRPr="002B5F3D">
        <w:rPr>
          <w:rFonts w:ascii="Times New Roman" w:hAnsi="Times New Roman" w:cs="Times New Roman"/>
          <w:b/>
          <w:color w:val="FFFFFF" w:themeColor="background1"/>
          <w:sz w:val="44"/>
          <w:szCs w:val="44"/>
        </w:rPr>
        <w:t>Минакова Елена Михайловна</w:t>
      </w:r>
    </w:p>
    <w:p w:rsidR="00303152" w:rsidRDefault="00303152" w:rsidP="00303152">
      <w:pPr>
        <w:pStyle w:val="a3"/>
        <w:jc w:val="right"/>
        <w:rPr>
          <w:rFonts w:ascii="Times New Roman" w:hAnsi="Times New Roman" w:cs="Times New Roman"/>
          <w:b/>
          <w:color w:val="0070C0"/>
          <w:sz w:val="44"/>
          <w:szCs w:val="44"/>
        </w:rPr>
      </w:pPr>
    </w:p>
    <w:p w:rsidR="00E731CE" w:rsidRDefault="00E731CE" w:rsidP="009D5718">
      <w:pPr>
        <w:pStyle w:val="a3"/>
        <w:rPr>
          <w:rFonts w:ascii="Times New Roman" w:hAnsi="Times New Roman" w:cs="Times New Roman"/>
          <w:b/>
          <w:color w:val="0070C0"/>
          <w:sz w:val="44"/>
          <w:szCs w:val="44"/>
        </w:rPr>
      </w:pPr>
    </w:p>
    <w:p w:rsidR="00E731CE" w:rsidRPr="00E731CE" w:rsidRDefault="00E731CE" w:rsidP="00E731CE">
      <w:pPr>
        <w:pStyle w:val="a3"/>
        <w:jc w:val="both"/>
        <w:rPr>
          <w:rFonts w:ascii="Times New Roman" w:hAnsi="Times New Roman" w:cs="Times New Roman"/>
          <w:b/>
          <w:sz w:val="36"/>
          <w:szCs w:val="36"/>
        </w:rPr>
      </w:pPr>
      <w:r w:rsidRPr="00E731CE">
        <w:rPr>
          <w:rFonts w:ascii="Times New Roman" w:hAnsi="Times New Roman" w:cs="Times New Roman"/>
          <w:b/>
          <w:bCs/>
          <w:sz w:val="36"/>
          <w:szCs w:val="36"/>
          <w:lang w:eastAsia="ru-RU"/>
        </w:rPr>
        <w:lastRenderedPageBreak/>
        <w:t>Додекаэдр</w:t>
      </w:r>
      <w:r w:rsidRPr="00E731CE">
        <w:rPr>
          <w:rFonts w:ascii="Times New Roman" w:hAnsi="Times New Roman" w:cs="Times New Roman"/>
          <w:sz w:val="36"/>
          <w:szCs w:val="36"/>
          <w:lang w:eastAsia="ru-RU"/>
        </w:rPr>
        <w:t> — это правильный многогранник, составленный из двенадцати равносторонних пятиугольников. Имеет 20 вершин и 30 рёбер.</w:t>
      </w:r>
    </w:p>
    <w:p w:rsidR="00E731CE" w:rsidRPr="00E731CE" w:rsidRDefault="00E731CE" w:rsidP="00E731CE">
      <w:pPr>
        <w:pStyle w:val="a3"/>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 xml:space="preserve">     Додекаэдр я считаю многофункциональным средством, так как он может быть посвящен отдельной теме.</w:t>
      </w:r>
    </w:p>
    <w:p w:rsidR="00E731CE" w:rsidRPr="00E731CE" w:rsidRDefault="00E731CE" w:rsidP="00E731CE">
      <w:pPr>
        <w:pStyle w:val="a3"/>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 xml:space="preserve">      Педагог может использовать его во время образовательной, самостоятельной, совместной со взрослыми деятельности, в режимных моментах, интегрировать во всех образовательных областях и видах деятельности. С помощью его можно решить и реализовать программные задачи как обучающие, так и воспитательные, и развивающие.</w:t>
      </w:r>
    </w:p>
    <w:p w:rsidR="00E731CE" w:rsidRPr="00E731CE" w:rsidRDefault="00E731CE" w:rsidP="00E731CE">
      <w:pPr>
        <w:pStyle w:val="a3"/>
        <w:jc w:val="both"/>
        <w:rPr>
          <w:rFonts w:ascii="Times New Roman" w:hAnsi="Times New Roman" w:cs="Times New Roman"/>
          <w:sz w:val="36"/>
          <w:szCs w:val="36"/>
          <w:lang w:eastAsia="ru-RU"/>
        </w:rPr>
      </w:pPr>
      <w:bookmarkStart w:id="0" w:name="_GoBack"/>
      <w:bookmarkEnd w:id="0"/>
      <w:r w:rsidRPr="00E731CE">
        <w:rPr>
          <w:rFonts w:ascii="Times New Roman" w:hAnsi="Times New Roman" w:cs="Times New Roman"/>
          <w:b/>
          <w:bCs/>
          <w:sz w:val="36"/>
          <w:szCs w:val="36"/>
          <w:lang w:eastAsia="ru-RU"/>
        </w:rPr>
        <w:t xml:space="preserve">Технология «Додекаэдр» </w:t>
      </w:r>
      <w:r w:rsidRPr="00E731CE">
        <w:rPr>
          <w:rFonts w:ascii="Times New Roman" w:hAnsi="Times New Roman" w:cs="Times New Roman"/>
          <w:sz w:val="36"/>
          <w:szCs w:val="36"/>
          <w:lang w:eastAsia="ru-RU"/>
        </w:rPr>
        <w:t>помогает:</w:t>
      </w:r>
    </w:p>
    <w:p w:rsidR="00E731CE" w:rsidRPr="00E731CE" w:rsidRDefault="00E731CE" w:rsidP="00531915">
      <w:pPr>
        <w:pStyle w:val="a3"/>
        <w:numPr>
          <w:ilvl w:val="0"/>
          <w:numId w:val="2"/>
        </w:numPr>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расширить и систематизировать знания детей о каком-либо предмете или объекте; </w:t>
      </w:r>
    </w:p>
    <w:p w:rsidR="00E731CE" w:rsidRPr="00E731CE" w:rsidRDefault="00E731CE" w:rsidP="00531915">
      <w:pPr>
        <w:pStyle w:val="a3"/>
        <w:numPr>
          <w:ilvl w:val="0"/>
          <w:numId w:val="2"/>
        </w:numPr>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развить умение исследовать объекты или устанавливать взаимосвязь, делать выводы; </w:t>
      </w:r>
    </w:p>
    <w:p w:rsidR="00E731CE" w:rsidRPr="00E731CE" w:rsidRDefault="00E731CE" w:rsidP="00531915">
      <w:pPr>
        <w:pStyle w:val="a3"/>
        <w:numPr>
          <w:ilvl w:val="0"/>
          <w:numId w:val="2"/>
        </w:numPr>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развить словарь и связную речь; </w:t>
      </w:r>
    </w:p>
    <w:p w:rsidR="00E731CE" w:rsidRPr="00E731CE" w:rsidRDefault="00E731CE" w:rsidP="00531915">
      <w:pPr>
        <w:pStyle w:val="a3"/>
        <w:numPr>
          <w:ilvl w:val="0"/>
          <w:numId w:val="2"/>
        </w:numPr>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развивать умение анализировать, фантазировать</w:t>
      </w:r>
      <w:r w:rsidRPr="00E731CE">
        <w:rPr>
          <w:rFonts w:ascii="Times New Roman" w:hAnsi="Times New Roman" w:cs="Times New Roman"/>
          <w:sz w:val="36"/>
          <w:szCs w:val="36"/>
          <w:u w:val="single"/>
          <w:lang w:eastAsia="ru-RU"/>
        </w:rPr>
        <w:t>;</w:t>
      </w:r>
    </w:p>
    <w:p w:rsidR="00E731CE" w:rsidRPr="00E731CE" w:rsidRDefault="00E731CE" w:rsidP="00531915">
      <w:pPr>
        <w:pStyle w:val="a3"/>
        <w:numPr>
          <w:ilvl w:val="0"/>
          <w:numId w:val="2"/>
        </w:numPr>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развивать у детей память, мышление, смекалку.</w:t>
      </w:r>
    </w:p>
    <w:p w:rsidR="00E731CE" w:rsidRPr="00E731CE" w:rsidRDefault="00E731CE" w:rsidP="00E731CE">
      <w:pPr>
        <w:pStyle w:val="a3"/>
        <w:jc w:val="both"/>
        <w:rPr>
          <w:rFonts w:ascii="Times New Roman" w:hAnsi="Times New Roman" w:cs="Times New Roman"/>
          <w:sz w:val="36"/>
          <w:szCs w:val="36"/>
          <w:lang w:eastAsia="ru-RU"/>
        </w:rPr>
      </w:pPr>
    </w:p>
    <w:p w:rsidR="00E731CE" w:rsidRPr="00E731CE" w:rsidRDefault="00E731CE" w:rsidP="00E731CE">
      <w:pPr>
        <w:pStyle w:val="a3"/>
        <w:jc w:val="both"/>
        <w:rPr>
          <w:rFonts w:ascii="Times New Roman" w:hAnsi="Times New Roman" w:cs="Times New Roman"/>
          <w:sz w:val="36"/>
          <w:szCs w:val="36"/>
          <w:lang w:eastAsia="ru-RU"/>
        </w:rPr>
      </w:pPr>
      <w:r w:rsidRPr="00E731CE">
        <w:rPr>
          <w:rFonts w:ascii="Times New Roman" w:hAnsi="Times New Roman" w:cs="Times New Roman"/>
          <w:b/>
          <w:bCs/>
          <w:sz w:val="36"/>
          <w:szCs w:val="36"/>
          <w:lang w:eastAsia="ru-RU"/>
        </w:rPr>
        <w:t xml:space="preserve">   Додекаэдр можно использовать</w:t>
      </w:r>
      <w:r w:rsidRPr="00E731CE">
        <w:rPr>
          <w:rFonts w:ascii="Times New Roman" w:hAnsi="Times New Roman" w:cs="Times New Roman"/>
          <w:sz w:val="36"/>
          <w:szCs w:val="36"/>
          <w:lang w:eastAsia="ru-RU"/>
        </w:rPr>
        <w:t> в различных видах игр.</w:t>
      </w:r>
    </w:p>
    <w:p w:rsidR="00E731CE" w:rsidRPr="00E731CE" w:rsidRDefault="00E731CE" w:rsidP="00E731CE">
      <w:pPr>
        <w:pStyle w:val="a3"/>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Воспитателю удобнее иметь несколько наборов многогранников, разного размера, разного цвета. Картинки с изображением можно менять, комплекты картинок иметь нужно много на отдельные темы.</w:t>
      </w:r>
    </w:p>
    <w:p w:rsidR="00E731CE" w:rsidRPr="00E731CE" w:rsidRDefault="00E731CE" w:rsidP="00E731CE">
      <w:pPr>
        <w:pStyle w:val="a3"/>
        <w:jc w:val="both"/>
        <w:rPr>
          <w:rFonts w:ascii="Times New Roman" w:hAnsi="Times New Roman" w:cs="Times New Roman"/>
          <w:sz w:val="36"/>
          <w:szCs w:val="36"/>
          <w:lang w:eastAsia="ru-RU"/>
        </w:rPr>
      </w:pPr>
    </w:p>
    <w:p w:rsidR="00E731CE" w:rsidRPr="00E731CE" w:rsidRDefault="00E731CE" w:rsidP="00E731CE">
      <w:pPr>
        <w:pStyle w:val="a3"/>
        <w:jc w:val="both"/>
        <w:rPr>
          <w:rFonts w:ascii="Times New Roman" w:hAnsi="Times New Roman" w:cs="Times New Roman"/>
          <w:sz w:val="36"/>
          <w:szCs w:val="36"/>
          <w:lang w:eastAsia="ru-RU"/>
        </w:rPr>
      </w:pPr>
      <w:r w:rsidRPr="00E731CE">
        <w:rPr>
          <w:rFonts w:ascii="Times New Roman" w:hAnsi="Times New Roman" w:cs="Times New Roman"/>
          <w:sz w:val="36"/>
          <w:szCs w:val="36"/>
          <w:lang w:eastAsia="ru-RU"/>
        </w:rPr>
        <w:t>Я разработала картотеку полезных игр, которую постоянно буду пополнять и обновлять.</w:t>
      </w:r>
    </w:p>
    <w:p w:rsidR="00E731CE" w:rsidRPr="00E731CE" w:rsidRDefault="00E731CE" w:rsidP="00E731CE">
      <w:pPr>
        <w:pStyle w:val="a3"/>
        <w:jc w:val="both"/>
        <w:rPr>
          <w:rFonts w:ascii="Times New Roman" w:hAnsi="Times New Roman" w:cs="Times New Roman"/>
          <w:sz w:val="36"/>
          <w:szCs w:val="36"/>
          <w:lang w:eastAsia="ru-RU"/>
        </w:rPr>
      </w:pPr>
    </w:p>
    <w:p w:rsidR="00E731CE" w:rsidRDefault="00531915" w:rsidP="00531915">
      <w:pPr>
        <w:pStyle w:val="a3"/>
        <w:jc w:val="center"/>
        <w:rPr>
          <w:rFonts w:ascii="Times New Roman" w:hAnsi="Times New Roman" w:cs="Times New Roman"/>
          <w:b/>
          <w:color w:val="0070C0"/>
          <w:sz w:val="44"/>
          <w:szCs w:val="44"/>
        </w:rPr>
      </w:pPr>
      <w:r w:rsidRPr="00531915">
        <w:rPr>
          <w:rFonts w:ascii="Times New Roman" w:hAnsi="Times New Roman" w:cs="Times New Roman"/>
          <w:b/>
          <w:noProof/>
          <w:color w:val="0070C0"/>
          <w:sz w:val="44"/>
          <w:szCs w:val="44"/>
          <w:lang w:eastAsia="ru-RU"/>
        </w:rPr>
        <w:drawing>
          <wp:inline distT="0" distB="0" distL="0" distR="0">
            <wp:extent cx="1029423" cy="982823"/>
            <wp:effectExtent l="38100" t="38100" r="37465" b="46355"/>
            <wp:docPr id="4" name="Рисунок 4" descr="C:\Users\user\Desktop\У-В Р 23\2024\2025\ВГ -25\14-02-2025_07-50-50\27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В Р 23\2024\2025\ВГ -25\14-02-2025_07-50-50\27 — копи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370" cy="1022871"/>
                    </a:xfrm>
                    <a:prstGeom prst="rect">
                      <a:avLst/>
                    </a:prstGeom>
                    <a:noFill/>
                    <a:ln w="28575">
                      <a:solidFill>
                        <a:srgbClr val="00B0F0"/>
                      </a:solidFill>
                    </a:ln>
                  </pic:spPr>
                </pic:pic>
              </a:graphicData>
            </a:graphic>
          </wp:inline>
        </w:drawing>
      </w: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«Угадай сказку»</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Учить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Pr="00FB4C3C"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4C3C">
              <w:rPr>
                <w:rFonts w:ascii="Times New Roman" w:hAnsi="Times New Roman" w:cs="Times New Roman"/>
                <w:sz w:val="28"/>
                <w:szCs w:val="28"/>
              </w:rPr>
              <w:t xml:space="preserve">развивать </w:t>
            </w:r>
            <w:r>
              <w:rPr>
                <w:rFonts w:ascii="Times New Roman" w:hAnsi="Times New Roman" w:cs="Times New Roman"/>
                <w:sz w:val="28"/>
                <w:szCs w:val="28"/>
              </w:rPr>
              <w:t>у детей кругозор, словарный запас.</w:t>
            </w:r>
            <w:r w:rsidRPr="00FB4C3C">
              <w:rPr>
                <w:rFonts w:ascii="Times New Roman" w:hAnsi="Times New Roman" w:cs="Times New Roman"/>
                <w:sz w:val="28"/>
                <w:szCs w:val="28"/>
              </w:rPr>
              <w:t xml:space="preserve"> </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Дети рассматривают многогранник додекаэдр. По героям сказки, их действиям, атрибутам определяют, как называется сказка. Рассказывают, как догадались. Можно добавить отрывок из сказки, например, где этот предмет использовался или перед прочтением сказки дет</w:t>
            </w:r>
            <w:r>
              <w:rPr>
                <w:rFonts w:ascii="Times New Roman" w:hAnsi="Times New Roman" w:cs="Times New Roman"/>
                <w:sz w:val="28"/>
                <w:szCs w:val="28"/>
              </w:rPr>
              <w:t>ям, сначала угадали сказку, з</w:t>
            </w:r>
            <w:r w:rsidRPr="00FB4C3C">
              <w:rPr>
                <w:rFonts w:ascii="Times New Roman" w:hAnsi="Times New Roman" w:cs="Times New Roman"/>
                <w:sz w:val="28"/>
                <w:szCs w:val="28"/>
              </w:rPr>
              <w:t>атем чтение сказки, беседа</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center"/>
        <w:rPr>
          <w:rFonts w:ascii="Times New Roman" w:hAnsi="Times New Roman" w:cs="Times New Roman"/>
          <w:b/>
          <w:color w:val="0070C0"/>
          <w:sz w:val="44"/>
          <w:szCs w:val="44"/>
        </w:rPr>
      </w:pPr>
    </w:p>
    <w:p w:rsidR="00E731CE" w:rsidRDefault="00E731CE" w:rsidP="00E731CE">
      <w:pPr>
        <w:pStyle w:val="a3"/>
        <w:jc w:val="center"/>
        <w:rPr>
          <w:rFonts w:ascii="Times New Roman" w:hAnsi="Times New Roman" w:cs="Times New Roman"/>
          <w:b/>
          <w:color w:val="0070C0"/>
          <w:sz w:val="44"/>
          <w:szCs w:val="44"/>
        </w:rPr>
      </w:pPr>
    </w:p>
    <w:p w:rsidR="00E731CE" w:rsidRDefault="00E731CE" w:rsidP="00E731CE">
      <w:pPr>
        <w:pStyle w:val="a3"/>
        <w:jc w:val="center"/>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«Вечер загадок»</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У</w:t>
            </w:r>
            <w:r>
              <w:rPr>
                <w:rFonts w:ascii="Times New Roman" w:hAnsi="Times New Roman" w:cs="Times New Roman"/>
                <w:sz w:val="28"/>
                <w:szCs w:val="28"/>
              </w:rPr>
              <w:t>чить</w:t>
            </w:r>
            <w:r w:rsidRPr="00FB4C3C">
              <w:rPr>
                <w:rFonts w:ascii="Times New Roman" w:hAnsi="Times New Roman" w:cs="Times New Roman"/>
                <w:sz w:val="28"/>
                <w:szCs w:val="28"/>
              </w:rPr>
              <w:t xml:space="preserve"> быстро ориентироваться, анализировать</w:t>
            </w:r>
            <w:r>
              <w:rPr>
                <w:rFonts w:ascii="Times New Roman" w:hAnsi="Times New Roman" w:cs="Times New Roman"/>
                <w:sz w:val="28"/>
                <w:szCs w:val="28"/>
              </w:rPr>
              <w:t>;</w:t>
            </w:r>
            <w:r w:rsidRPr="00FB4C3C">
              <w:rPr>
                <w:rFonts w:ascii="Times New Roman" w:hAnsi="Times New Roman" w:cs="Times New Roman"/>
                <w:sz w:val="28"/>
                <w:szCs w:val="28"/>
              </w:rPr>
              <w:t xml:space="preserve"> </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формировать умение проявлять фантазию;</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развивать речь, внимание, память, мышление у детей.</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Воспитатель загадывает детям задание, вопрос, загадку. </w:t>
            </w: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Ищут ответ по картинке, комментируют правильность. (тема может быть разная и природа, и животные, люди, профессия, классификация предметов и другие)</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«Классификация предметов»</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У</w:t>
            </w:r>
            <w:r>
              <w:rPr>
                <w:rFonts w:ascii="Times New Roman" w:hAnsi="Times New Roman" w:cs="Times New Roman"/>
                <w:sz w:val="28"/>
                <w:szCs w:val="28"/>
              </w:rPr>
              <w:t>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r w:rsidRPr="00FB4C3C">
              <w:rPr>
                <w:rFonts w:ascii="Times New Roman" w:hAnsi="Times New Roman" w:cs="Times New Roman"/>
                <w:sz w:val="28"/>
                <w:szCs w:val="28"/>
              </w:rPr>
              <w:t xml:space="preserve"> </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совершенствовать умение проявлять смекалку;</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 формировать знания классифицировать предметы по признакам.</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Pr="00FB4C3C" w:rsidRDefault="00E731CE" w:rsidP="00A12ED2">
            <w:pPr>
              <w:pStyle w:val="a3"/>
              <w:rPr>
                <w:rFonts w:ascii="Times New Roman" w:hAnsi="Times New Roman" w:cs="Times New Roman"/>
                <w:color w:val="0070C0"/>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Находят согласно заданию количество предметов, например мебель, овощи, фрукты, ягоды, транспорт и т.д., говорят сколько их, если несколько участников, можно добавить, кто быстрее.</w:t>
            </w: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rPr>
                <w:rFonts w:ascii="Times New Roman" w:hAnsi="Times New Roman" w:cs="Times New Roman"/>
                <w:b/>
                <w:color w:val="FFFFFF" w:themeColor="background1"/>
                <w:sz w:val="44"/>
                <w:szCs w:val="44"/>
              </w:rPr>
            </w:pPr>
          </w:p>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«Какая геометрическая фигура»</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У</w:t>
            </w:r>
            <w:r>
              <w:rPr>
                <w:rFonts w:ascii="Times New Roman" w:hAnsi="Times New Roman" w:cs="Times New Roman"/>
                <w:sz w:val="28"/>
                <w:szCs w:val="28"/>
              </w:rPr>
              <w:t xml:space="preserve">чить быстро ориентироваться; - </w:t>
            </w:r>
            <w:r w:rsidRPr="00FB4C3C">
              <w:rPr>
                <w:rFonts w:ascii="Times New Roman" w:hAnsi="Times New Roman" w:cs="Times New Roman"/>
                <w:sz w:val="28"/>
                <w:szCs w:val="28"/>
              </w:rPr>
              <w:t>развивать</w:t>
            </w:r>
            <w:r>
              <w:rPr>
                <w:rFonts w:ascii="Times New Roman" w:hAnsi="Times New Roman" w:cs="Times New Roman"/>
                <w:sz w:val="28"/>
                <w:szCs w:val="28"/>
              </w:rPr>
              <w:t xml:space="preserve"> математические способности,</w:t>
            </w:r>
            <w:r w:rsidRPr="00FB4C3C">
              <w:rPr>
                <w:rFonts w:ascii="Times New Roman" w:hAnsi="Times New Roman" w:cs="Times New Roman"/>
                <w:sz w:val="28"/>
                <w:szCs w:val="28"/>
              </w:rPr>
              <w:t xml:space="preserve"> </w:t>
            </w:r>
            <w:r>
              <w:rPr>
                <w:rFonts w:ascii="Times New Roman" w:hAnsi="Times New Roman" w:cs="Times New Roman"/>
                <w:sz w:val="28"/>
                <w:szCs w:val="28"/>
              </w:rPr>
              <w:t>знание геометрических фигур;</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развивать мышление.</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По образцу предмета, например, домик или корабль из геометрических фигур, который показал воспитатель, дети ищут какая геометрическая фигура спряталась.</w:t>
            </w:r>
          </w:p>
          <w:p w:rsidR="00E731CE" w:rsidRPr="00FB4C3C" w:rsidRDefault="00E731CE" w:rsidP="00A12ED2">
            <w:pPr>
              <w:pStyle w:val="a3"/>
              <w:rPr>
                <w:rFonts w:ascii="Times New Roman" w:hAnsi="Times New Roman" w:cs="Times New Roman"/>
                <w:color w:val="0070C0"/>
                <w:sz w:val="28"/>
                <w:szCs w:val="28"/>
              </w:rPr>
            </w:pPr>
            <w:r>
              <w:rPr>
                <w:rFonts w:ascii="Times New Roman" w:hAnsi="Times New Roman" w:cs="Times New Roman"/>
                <w:sz w:val="28"/>
                <w:szCs w:val="28"/>
              </w:rPr>
              <w:t>Можно добавить цвета геометрических фигур.</w:t>
            </w:r>
          </w:p>
        </w:tc>
      </w:tr>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lastRenderedPageBreak/>
              <w:t>Игра «Ищем цифру»</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У</w:t>
            </w:r>
            <w:r>
              <w:rPr>
                <w:rFonts w:ascii="Times New Roman" w:hAnsi="Times New Roman" w:cs="Times New Roman"/>
                <w:sz w:val="28"/>
                <w:szCs w:val="28"/>
              </w:rPr>
              <w:t>чить</w:t>
            </w:r>
            <w:r w:rsidRPr="00FB4C3C">
              <w:rPr>
                <w:rFonts w:ascii="Times New Roman" w:hAnsi="Times New Roman" w:cs="Times New Roman"/>
                <w:sz w:val="28"/>
                <w:szCs w:val="28"/>
              </w:rPr>
              <w:t xml:space="preserve"> </w:t>
            </w:r>
            <w:r>
              <w:rPr>
                <w:rFonts w:ascii="Times New Roman" w:hAnsi="Times New Roman" w:cs="Times New Roman"/>
                <w:sz w:val="28"/>
                <w:szCs w:val="28"/>
              </w:rPr>
              <w:t xml:space="preserve">детей </w:t>
            </w:r>
            <w:r w:rsidRPr="00FB4C3C">
              <w:rPr>
                <w:rFonts w:ascii="Times New Roman" w:hAnsi="Times New Roman" w:cs="Times New Roman"/>
                <w:sz w:val="28"/>
                <w:szCs w:val="28"/>
              </w:rPr>
              <w:t>быстро</w:t>
            </w:r>
            <w:r>
              <w:rPr>
                <w:rFonts w:ascii="Times New Roman" w:hAnsi="Times New Roman" w:cs="Times New Roman"/>
                <w:sz w:val="28"/>
                <w:szCs w:val="28"/>
              </w:rPr>
              <w:t xml:space="preserve"> ориентироваться, анализировать;</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 xml:space="preserve"> </w:t>
            </w:r>
            <w:r>
              <w:rPr>
                <w:rFonts w:ascii="Times New Roman" w:hAnsi="Times New Roman" w:cs="Times New Roman"/>
                <w:sz w:val="28"/>
                <w:szCs w:val="28"/>
              </w:rPr>
              <w:t>развивать элементарные математические представления, счет.</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Рассматривают цифры. Например, порядковый ряд до 10, для усложнения цифры можно повторять, определить какие цифры спрятались</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rPr>
          <w:trHeight w:val="1165"/>
        </w:trPr>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p>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«Вершки и корешки»</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У</w:t>
            </w:r>
            <w:r>
              <w:rPr>
                <w:rFonts w:ascii="Times New Roman" w:hAnsi="Times New Roman" w:cs="Times New Roman"/>
                <w:sz w:val="28"/>
                <w:szCs w:val="28"/>
              </w:rPr>
              <w:t xml:space="preserve">чить </w:t>
            </w:r>
            <w:r w:rsidRPr="00FB4C3C">
              <w:rPr>
                <w:rFonts w:ascii="Times New Roman" w:hAnsi="Times New Roman" w:cs="Times New Roman"/>
                <w:sz w:val="28"/>
                <w:szCs w:val="28"/>
              </w:rPr>
              <w:t>быстро</w:t>
            </w:r>
            <w:r>
              <w:rPr>
                <w:rFonts w:ascii="Times New Roman" w:hAnsi="Times New Roman" w:cs="Times New Roman"/>
                <w:sz w:val="28"/>
                <w:szCs w:val="28"/>
              </w:rPr>
              <w:t xml:space="preserve"> ориентироваться, анализировать;</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 xml:space="preserve"> </w:t>
            </w:r>
            <w:r>
              <w:rPr>
                <w:rFonts w:ascii="Times New Roman" w:hAnsi="Times New Roman" w:cs="Times New Roman"/>
                <w:sz w:val="28"/>
                <w:szCs w:val="28"/>
              </w:rPr>
              <w:t>развивать кругозор, словарный запас;</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прививать любовь к природе,</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труду, умение ухаживать за растениями.</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Pr="00FB4C3C" w:rsidRDefault="00E731CE" w:rsidP="00A12ED2">
            <w:pPr>
              <w:pStyle w:val="a3"/>
              <w:rPr>
                <w:rFonts w:ascii="Times New Roman" w:hAnsi="Times New Roman" w:cs="Times New Roman"/>
                <w:color w:val="0070C0"/>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Ищут парные картинки листья растения и плод растения или корень, объясняют почему, как догадались. (например, морковь, свекла, лук, картофель, репа..)</w:t>
            </w: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«Спой песенку»</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У</w:t>
            </w:r>
            <w:r>
              <w:rPr>
                <w:rFonts w:ascii="Times New Roman" w:hAnsi="Times New Roman" w:cs="Times New Roman"/>
                <w:sz w:val="28"/>
                <w:szCs w:val="28"/>
              </w:rPr>
              <w:t>чить</w:t>
            </w:r>
            <w:r w:rsidRPr="00FB4C3C">
              <w:rPr>
                <w:rFonts w:ascii="Times New Roman" w:hAnsi="Times New Roman" w:cs="Times New Roman"/>
                <w:sz w:val="28"/>
                <w:szCs w:val="28"/>
              </w:rPr>
              <w:t xml:space="preserve"> быстро </w:t>
            </w:r>
            <w:r>
              <w:rPr>
                <w:rFonts w:ascii="Times New Roman" w:hAnsi="Times New Roman" w:cs="Times New Roman"/>
                <w:sz w:val="28"/>
                <w:szCs w:val="28"/>
              </w:rPr>
              <w:t>ориентироваться, анализировать;</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развивать музыкальную слух у детей. </w:t>
            </w:r>
            <w:r w:rsidRPr="00FB4C3C">
              <w:rPr>
                <w:rFonts w:ascii="Times New Roman" w:hAnsi="Times New Roman" w:cs="Times New Roman"/>
                <w:sz w:val="28"/>
                <w:szCs w:val="28"/>
              </w:rPr>
              <w:t xml:space="preserve"> </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Дети рассматривают многогранник додекаэдр</w:t>
            </w:r>
            <w:r>
              <w:rPr>
                <w:rFonts w:ascii="Times New Roman" w:hAnsi="Times New Roman" w:cs="Times New Roman"/>
                <w:sz w:val="28"/>
                <w:szCs w:val="28"/>
              </w:rPr>
              <w:t>, по картинкам определяют какая изображена на додекаэдре песня, можно спеть строчку, куплет, можно спеть вместе всем, помочь друг другу.</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p>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«Повтори за мной»</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У</w:t>
            </w:r>
            <w:r>
              <w:rPr>
                <w:rFonts w:ascii="Times New Roman" w:hAnsi="Times New Roman" w:cs="Times New Roman"/>
                <w:sz w:val="28"/>
                <w:szCs w:val="28"/>
              </w:rPr>
              <w:t>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 xml:space="preserve"> </w:t>
            </w:r>
            <w:r>
              <w:rPr>
                <w:rFonts w:ascii="Times New Roman" w:hAnsi="Times New Roman" w:cs="Times New Roman"/>
                <w:sz w:val="28"/>
                <w:szCs w:val="28"/>
              </w:rPr>
              <w:t>развивать физическую активность;</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воспитывать дружеские отношения у детей. </w:t>
            </w:r>
            <w:r w:rsidRPr="00FB4C3C">
              <w:rPr>
                <w:rFonts w:ascii="Times New Roman" w:hAnsi="Times New Roman" w:cs="Times New Roman"/>
                <w:sz w:val="28"/>
                <w:szCs w:val="28"/>
              </w:rPr>
              <w:t xml:space="preserve"> </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На картинках изображены физические упражнения лыжника, велосипедиста, конькобежца, гимнаста и т.д. в действиях, воспитатель загадывает кого нужно найти и выполнить движение. Усложнение – кто выполнит быстрее.</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lastRenderedPageBreak/>
              <w:t>Игра «Веселый художник»</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Учить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 xml:space="preserve"> </w:t>
            </w:r>
            <w:r>
              <w:rPr>
                <w:rFonts w:ascii="Times New Roman" w:hAnsi="Times New Roman" w:cs="Times New Roman"/>
                <w:sz w:val="28"/>
                <w:szCs w:val="28"/>
              </w:rPr>
              <w:t>развивать умение рисовать разными способами и техниками.</w:t>
            </w:r>
            <w:r w:rsidRPr="00FB4C3C">
              <w:rPr>
                <w:rFonts w:ascii="Times New Roman" w:hAnsi="Times New Roman" w:cs="Times New Roman"/>
                <w:sz w:val="28"/>
                <w:szCs w:val="28"/>
              </w:rPr>
              <w:t xml:space="preserve"> </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Видят неполные картинки, которые требую дорисовки. Воспитатель загадал какому ребенку кого или что дорисовать. (куклу, цветок, машинку, матрешку и т.д.)</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«В мире профессий»</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 </w:t>
            </w:r>
            <w:r w:rsidRPr="00FB4C3C">
              <w:rPr>
                <w:rFonts w:ascii="Times New Roman" w:hAnsi="Times New Roman" w:cs="Times New Roman"/>
                <w:sz w:val="28"/>
                <w:szCs w:val="28"/>
              </w:rPr>
              <w:t>У</w:t>
            </w:r>
            <w:r>
              <w:rPr>
                <w:rFonts w:ascii="Times New Roman" w:hAnsi="Times New Roman" w:cs="Times New Roman"/>
                <w:sz w:val="28"/>
                <w:szCs w:val="28"/>
              </w:rPr>
              <w:t>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 xml:space="preserve"> </w:t>
            </w:r>
            <w:r>
              <w:rPr>
                <w:rFonts w:ascii="Times New Roman" w:hAnsi="Times New Roman" w:cs="Times New Roman"/>
                <w:sz w:val="28"/>
                <w:szCs w:val="28"/>
              </w:rPr>
              <w:t>развивать кругозор, воспитание уважение к труду, профессии.</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Pr="00C55830"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 xml:space="preserve">На картинках изображены люди разных профессий, их инструменты, форма, атрибуты. Дети определяют к какой профессии относится, как догадались, что люди той или иной профессии делают и т.д. беседа о профессиях </w:t>
            </w: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lastRenderedPageBreak/>
              <w:t>Игра «Виды транспорта»</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Учить</w:t>
            </w:r>
            <w:r w:rsidRPr="00FB4C3C">
              <w:rPr>
                <w:rFonts w:ascii="Times New Roman" w:hAnsi="Times New Roman" w:cs="Times New Roman"/>
                <w:sz w:val="28"/>
                <w:szCs w:val="28"/>
              </w:rPr>
              <w:t xml:space="preserve"> быстро ориентироваться, анализировать</w:t>
            </w:r>
            <w:r>
              <w:rPr>
                <w:rFonts w:ascii="Times New Roman" w:hAnsi="Times New Roman" w:cs="Times New Roman"/>
                <w:sz w:val="28"/>
                <w:szCs w:val="28"/>
              </w:rPr>
              <w:t>;</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 xml:space="preserve"> </w:t>
            </w:r>
            <w:r>
              <w:rPr>
                <w:rFonts w:ascii="Times New Roman" w:hAnsi="Times New Roman" w:cs="Times New Roman"/>
                <w:sz w:val="28"/>
                <w:szCs w:val="28"/>
              </w:rPr>
              <w:t>закреплять знания о видах транспорта;</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развивать словарный запас.</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Дети находят по заданию воспитателя что относится к водному, дорожному, воздушному, железнодорожному видам транспорта, как догадались. Переход в игры с транспортом. (можно закрепить знаки дорожного движения, какие правила соблюдать при езде на том или ином транспорте, зачем он нужен и т.д.)</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«Времена года»</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Учить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 xml:space="preserve"> </w:t>
            </w:r>
            <w:r>
              <w:rPr>
                <w:rFonts w:ascii="Times New Roman" w:hAnsi="Times New Roman" w:cs="Times New Roman"/>
                <w:sz w:val="28"/>
                <w:szCs w:val="28"/>
              </w:rPr>
              <w:t>закреплять знания о временах года, их признаках;</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развивать словарный запас;</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-воспитывать любовь к природе.</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По картинкам определить время года, признаки времени года, как догадались, почему. Усложнить, кто быстрее, или добавить картинки неправильные, вызвать у детей затруднение, подумать и дать правильный ответ.</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lastRenderedPageBreak/>
              <w:t>Игра «Что и зачем или алгоритм»</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-Учить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 xml:space="preserve"> </w:t>
            </w:r>
            <w:r>
              <w:rPr>
                <w:rFonts w:ascii="Times New Roman" w:hAnsi="Times New Roman" w:cs="Times New Roman"/>
                <w:sz w:val="28"/>
                <w:szCs w:val="28"/>
              </w:rPr>
              <w:t>закреплять развивать словарный запас.</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Он может быть на любую тему, например, как быстро и правильно одеться, дети по картинкам находят, этапы одевания. Или: как растет лук, режим дня – что зачем, дети находят и проговаривают, алгоритм действия.</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«Можно или нельзя»</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-Учить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w:t>
            </w:r>
            <w:r w:rsidRPr="00FB4C3C">
              <w:rPr>
                <w:rFonts w:ascii="Times New Roman" w:hAnsi="Times New Roman" w:cs="Times New Roman"/>
                <w:sz w:val="28"/>
                <w:szCs w:val="28"/>
              </w:rPr>
              <w:t xml:space="preserve"> </w:t>
            </w:r>
            <w:r>
              <w:rPr>
                <w:rFonts w:ascii="Times New Roman" w:hAnsi="Times New Roman" w:cs="Times New Roman"/>
                <w:sz w:val="28"/>
                <w:szCs w:val="28"/>
              </w:rPr>
              <w:t>закреплять знания о правилах поведения в общественных местах, дома, на природе и т.д., --- развивать мышление, словарный запас.</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Дети находят картинки, например, с правилами поведения в лесу, на дороге, одни дома, в автобусе, в детском саду и т.д. Должны быть картинки, затруднения, дети должны определить, что можно делать, а что делать нельзя, например, опасно.</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«Круглый год»</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c>
          <w:tcPr>
            <w:tcW w:w="4248"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Учить</w:t>
            </w:r>
            <w:r w:rsidRPr="00FB4C3C">
              <w:rPr>
                <w:rFonts w:ascii="Times New Roman" w:hAnsi="Times New Roman" w:cs="Times New Roman"/>
                <w:sz w:val="28"/>
                <w:szCs w:val="28"/>
              </w:rPr>
              <w:t xml:space="preserve"> быстро </w:t>
            </w:r>
            <w:r>
              <w:rPr>
                <w:rFonts w:ascii="Times New Roman" w:hAnsi="Times New Roman" w:cs="Times New Roman"/>
                <w:sz w:val="28"/>
                <w:szCs w:val="28"/>
              </w:rPr>
              <w:t xml:space="preserve">ориентироваться, анализировать; </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xml:space="preserve">-закреплять знания о видах транспорта, </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-развивать словарный запас.</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 xml:space="preserve">Дети рассматривают многогранник додекаэдр. </w:t>
            </w:r>
            <w:r>
              <w:rPr>
                <w:rFonts w:ascii="Times New Roman" w:hAnsi="Times New Roman" w:cs="Times New Roman"/>
                <w:sz w:val="28"/>
                <w:szCs w:val="28"/>
              </w:rPr>
              <w:t>Дети находят по заданию воспитателя название месяца, по определенным признакам или наоборот по признакам и явлениям природы находят месяц. Продолжают беседу к какому времени года относится этот месяц, какие еще месяцы этого времени года знаете найдите их и т.д.</w:t>
            </w: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jc w:val="right"/>
        <w:rPr>
          <w:rFonts w:ascii="Times New Roman" w:hAnsi="Times New Roman" w:cs="Times New Roman"/>
          <w:b/>
          <w:color w:val="0070C0"/>
          <w:sz w:val="44"/>
          <w:szCs w:val="44"/>
        </w:rPr>
      </w:pPr>
    </w:p>
    <w:tbl>
      <w:tblPr>
        <w:tblStyle w:val="a5"/>
        <w:tblW w:w="9507" w:type="dxa"/>
        <w:tblLook w:val="04A0" w:firstRow="1" w:lastRow="0" w:firstColumn="1" w:lastColumn="0" w:noHBand="0" w:noVBand="1"/>
      </w:tblPr>
      <w:tblGrid>
        <w:gridCol w:w="4254"/>
        <w:gridCol w:w="5253"/>
      </w:tblGrid>
      <w:tr w:rsidR="00E731CE" w:rsidTr="00A12ED2">
        <w:trPr>
          <w:trHeight w:val="978"/>
        </w:trPr>
        <w:tc>
          <w:tcPr>
            <w:tcW w:w="9507"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«Моя постройка»</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rPr>
          <w:trHeight w:val="496"/>
        </w:trPr>
        <w:tc>
          <w:tcPr>
            <w:tcW w:w="4254"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53"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tc>
      </w:tr>
      <w:tr w:rsidR="00E731CE" w:rsidTr="00A12ED2">
        <w:trPr>
          <w:trHeight w:val="5083"/>
        </w:trPr>
        <w:tc>
          <w:tcPr>
            <w:tcW w:w="4254" w:type="dxa"/>
          </w:tcPr>
          <w:p w:rsidR="00E731CE" w:rsidRDefault="00E731CE" w:rsidP="00A12ED2">
            <w:pPr>
              <w:pStyle w:val="a3"/>
              <w:rPr>
                <w:rFonts w:ascii="Times New Roman" w:hAnsi="Times New Roman" w:cs="Times New Roman"/>
                <w:b/>
                <w:color w:val="0070C0"/>
                <w:sz w:val="28"/>
                <w:szCs w:val="28"/>
              </w:rPr>
            </w:pP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Развивать у</w:t>
            </w:r>
            <w:r w:rsidRPr="00FB4C3C">
              <w:rPr>
                <w:rFonts w:ascii="Times New Roman" w:hAnsi="Times New Roman" w:cs="Times New Roman"/>
                <w:sz w:val="28"/>
                <w:szCs w:val="28"/>
              </w:rPr>
              <w:t>мение быстро</w:t>
            </w:r>
            <w:r>
              <w:rPr>
                <w:rFonts w:ascii="Times New Roman" w:hAnsi="Times New Roman" w:cs="Times New Roman"/>
                <w:sz w:val="28"/>
                <w:szCs w:val="28"/>
              </w:rPr>
              <w:t xml:space="preserve"> ориентироваться, анализировать;</w:t>
            </w:r>
            <w:r w:rsidRPr="00FB4C3C">
              <w:rPr>
                <w:rFonts w:ascii="Times New Roman" w:hAnsi="Times New Roman" w:cs="Times New Roman"/>
                <w:sz w:val="28"/>
                <w:szCs w:val="28"/>
              </w:rPr>
              <w:t xml:space="preserve"> </w:t>
            </w:r>
            <w:r>
              <w:rPr>
                <w:rFonts w:ascii="Times New Roman" w:hAnsi="Times New Roman" w:cs="Times New Roman"/>
                <w:sz w:val="28"/>
                <w:szCs w:val="28"/>
              </w:rPr>
              <w:t>-закреплять знания о видах транспорта;</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 способствовать развитию словарного запаса, творчества у детей;</w:t>
            </w:r>
          </w:p>
          <w:p w:rsidR="00E731CE" w:rsidRPr="00FB4C3C" w:rsidRDefault="00E731CE" w:rsidP="00A12ED2">
            <w:pPr>
              <w:pStyle w:val="a3"/>
              <w:rPr>
                <w:rFonts w:ascii="Times New Roman" w:hAnsi="Times New Roman" w:cs="Times New Roman"/>
                <w:sz w:val="28"/>
                <w:szCs w:val="28"/>
              </w:rPr>
            </w:pPr>
            <w:r>
              <w:rPr>
                <w:rFonts w:ascii="Times New Roman" w:hAnsi="Times New Roman" w:cs="Times New Roman"/>
                <w:sz w:val="28"/>
                <w:szCs w:val="28"/>
              </w:rPr>
              <w:t>- воспитывать дружеские отношения у детей.</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53"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Дети рассматривают многогранник</w:t>
            </w:r>
            <w:r>
              <w:rPr>
                <w:rFonts w:ascii="Times New Roman" w:hAnsi="Times New Roman" w:cs="Times New Roman"/>
                <w:sz w:val="28"/>
                <w:szCs w:val="28"/>
              </w:rPr>
              <w:t>и додекаэдр разных размеров, цветов.</w:t>
            </w:r>
            <w:r w:rsidRPr="00FB4C3C">
              <w:rPr>
                <w:rFonts w:ascii="Times New Roman" w:hAnsi="Times New Roman" w:cs="Times New Roman"/>
                <w:sz w:val="28"/>
                <w:szCs w:val="28"/>
              </w:rPr>
              <w:t xml:space="preserve"> </w:t>
            </w:r>
            <w:r>
              <w:rPr>
                <w:rFonts w:ascii="Times New Roman" w:hAnsi="Times New Roman" w:cs="Times New Roman"/>
                <w:sz w:val="28"/>
                <w:szCs w:val="28"/>
              </w:rPr>
              <w:t>Думают, что можно из него построить и как, если сложно можно по образцу воспитателя. (Снеговик, неваляшка, змейка, гусеница)</w:t>
            </w:r>
          </w:p>
          <w:p w:rsidR="00E731CE" w:rsidRPr="00FB4C3C" w:rsidRDefault="00E731CE" w:rsidP="00A12ED2">
            <w:pPr>
              <w:pStyle w:val="a3"/>
              <w:rPr>
                <w:rFonts w:ascii="Times New Roman" w:hAnsi="Times New Roman" w:cs="Times New Roman"/>
                <w:color w:val="0070C0"/>
                <w:sz w:val="28"/>
                <w:szCs w:val="28"/>
              </w:rPr>
            </w:pPr>
          </w:p>
        </w:tc>
      </w:tr>
      <w:tr w:rsidR="00E731CE" w:rsidTr="00A12ED2">
        <w:trPr>
          <w:trHeight w:val="1475"/>
        </w:trPr>
        <w:tc>
          <w:tcPr>
            <w:tcW w:w="9507"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lastRenderedPageBreak/>
              <w:t>Игра «Веселый и грустный»</w:t>
            </w:r>
          </w:p>
          <w:p w:rsidR="00E731CE" w:rsidRPr="00E731CE" w:rsidRDefault="00E731CE" w:rsidP="00A12ED2">
            <w:pPr>
              <w:pStyle w:val="a3"/>
              <w:jc w:val="center"/>
              <w:rPr>
                <w:rFonts w:ascii="Times New Roman" w:hAnsi="Times New Roman" w:cs="Times New Roman"/>
                <w:b/>
                <w:color w:val="FFFFFF" w:themeColor="background1"/>
                <w:sz w:val="44"/>
                <w:szCs w:val="44"/>
              </w:rPr>
            </w:pP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rPr>
          <w:trHeight w:val="978"/>
        </w:trPr>
        <w:tc>
          <w:tcPr>
            <w:tcW w:w="4254"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53"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p w:rsidR="00E731CE" w:rsidRPr="00E731CE" w:rsidRDefault="00E731CE" w:rsidP="00A12ED2">
            <w:pPr>
              <w:pStyle w:val="a3"/>
              <w:rPr>
                <w:rFonts w:ascii="Times New Roman" w:hAnsi="Times New Roman" w:cs="Times New Roman"/>
                <w:b/>
                <w:color w:val="FFFFFF" w:themeColor="background1"/>
                <w:sz w:val="44"/>
                <w:szCs w:val="44"/>
              </w:rPr>
            </w:pPr>
          </w:p>
        </w:tc>
      </w:tr>
      <w:tr w:rsidR="00E731CE" w:rsidRPr="00FB4C3C" w:rsidTr="00A12ED2">
        <w:trPr>
          <w:trHeight w:val="1777"/>
        </w:trPr>
        <w:tc>
          <w:tcPr>
            <w:tcW w:w="4254" w:type="dxa"/>
          </w:tcPr>
          <w:p w:rsidR="00E731CE" w:rsidRDefault="00E731CE" w:rsidP="00A12ED2">
            <w:pPr>
              <w:pStyle w:val="a3"/>
              <w:rPr>
                <w:rFonts w:ascii="Times New Roman" w:hAnsi="Times New Roman" w:cs="Times New Roman"/>
                <w:sz w:val="28"/>
                <w:szCs w:val="28"/>
              </w:rPr>
            </w:pPr>
            <w:r w:rsidRPr="00D301BB">
              <w:rPr>
                <w:rFonts w:ascii="Times New Roman" w:hAnsi="Times New Roman" w:cs="Times New Roman"/>
                <w:color w:val="000000" w:themeColor="text1"/>
                <w:sz w:val="28"/>
                <w:szCs w:val="28"/>
              </w:rPr>
              <w:t xml:space="preserve">- </w:t>
            </w:r>
            <w:r>
              <w:rPr>
                <w:rFonts w:ascii="Times New Roman" w:hAnsi="Times New Roman" w:cs="Times New Roman"/>
                <w:sz w:val="28"/>
                <w:szCs w:val="28"/>
              </w:rPr>
              <w:t>Учить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Pr="00D301BB" w:rsidRDefault="00E731CE" w:rsidP="00A12ED2">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учить </w:t>
            </w:r>
            <w:r w:rsidRPr="00D301BB">
              <w:rPr>
                <w:rFonts w:ascii="Times New Roman" w:hAnsi="Times New Roman" w:cs="Times New Roman"/>
                <w:color w:val="000000" w:themeColor="text1"/>
                <w:sz w:val="28"/>
                <w:szCs w:val="28"/>
              </w:rPr>
              <w:t xml:space="preserve">детей </w:t>
            </w:r>
            <w:r>
              <w:rPr>
                <w:rFonts w:ascii="Times New Roman" w:hAnsi="Times New Roman" w:cs="Times New Roman"/>
                <w:color w:val="000000" w:themeColor="text1"/>
                <w:sz w:val="28"/>
                <w:szCs w:val="28"/>
              </w:rPr>
              <w:t>различать эмоци</w:t>
            </w:r>
            <w:r w:rsidRPr="00D301BB">
              <w:rPr>
                <w:rFonts w:ascii="Times New Roman" w:hAnsi="Times New Roman" w:cs="Times New Roman"/>
                <w:color w:val="000000" w:themeColor="text1"/>
                <w:sz w:val="28"/>
                <w:szCs w:val="28"/>
              </w:rPr>
              <w:t>и при разном настроении</w:t>
            </w:r>
            <w:r>
              <w:rPr>
                <w:rFonts w:ascii="Times New Roman" w:hAnsi="Times New Roman" w:cs="Times New Roman"/>
                <w:color w:val="000000" w:themeColor="text1"/>
                <w:sz w:val="28"/>
                <w:szCs w:val="28"/>
              </w:rPr>
              <w:t>.</w:t>
            </w: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53" w:type="dxa"/>
          </w:tcPr>
          <w:p w:rsidR="00E731CE" w:rsidRDefault="00E731CE" w:rsidP="00A12ED2">
            <w:pPr>
              <w:pStyle w:val="a3"/>
              <w:rPr>
                <w:rFonts w:ascii="Times New Roman" w:hAnsi="Times New Roman" w:cs="Times New Roman"/>
                <w:sz w:val="28"/>
                <w:szCs w:val="28"/>
              </w:rPr>
            </w:pPr>
          </w:p>
          <w:p w:rsidR="00E731CE"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Дети рассматривают многогранник</w:t>
            </w:r>
            <w:r>
              <w:rPr>
                <w:rFonts w:ascii="Times New Roman" w:hAnsi="Times New Roman" w:cs="Times New Roman"/>
                <w:sz w:val="28"/>
                <w:szCs w:val="28"/>
              </w:rPr>
              <w:t>и додекаэдр. По заданию воспитателя ищут смайлики – разных эмоций и настроения (веселые, грустные, удивленные, восхищенные и т.д.)</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Проанализировать ситуацию.</w:t>
            </w:r>
          </w:p>
          <w:p w:rsidR="00E731CE" w:rsidRDefault="00E731CE" w:rsidP="00A12ED2">
            <w:pPr>
              <w:pStyle w:val="a3"/>
              <w:rPr>
                <w:rFonts w:ascii="Times New Roman" w:hAnsi="Times New Roman" w:cs="Times New Roman"/>
                <w:sz w:val="28"/>
                <w:szCs w:val="28"/>
              </w:rPr>
            </w:pPr>
            <w:r>
              <w:rPr>
                <w:rFonts w:ascii="Times New Roman" w:hAnsi="Times New Roman" w:cs="Times New Roman"/>
                <w:sz w:val="28"/>
                <w:szCs w:val="28"/>
              </w:rPr>
              <w:t>И наоборот.</w:t>
            </w:r>
          </w:p>
          <w:p w:rsidR="00E731CE" w:rsidRDefault="00E731CE" w:rsidP="00A12ED2">
            <w:pPr>
              <w:pStyle w:val="a3"/>
              <w:rPr>
                <w:rFonts w:ascii="Times New Roman" w:hAnsi="Times New Roman" w:cs="Times New Roman"/>
                <w:color w:val="0070C0"/>
                <w:sz w:val="28"/>
                <w:szCs w:val="28"/>
              </w:rPr>
            </w:pPr>
          </w:p>
          <w:p w:rsidR="00E731CE" w:rsidRDefault="00E731CE" w:rsidP="00A12ED2">
            <w:pPr>
              <w:pStyle w:val="a3"/>
              <w:rPr>
                <w:rFonts w:ascii="Times New Roman" w:hAnsi="Times New Roman" w:cs="Times New Roman"/>
                <w:color w:val="0070C0"/>
                <w:sz w:val="28"/>
                <w:szCs w:val="28"/>
              </w:rPr>
            </w:pPr>
          </w:p>
          <w:p w:rsidR="00E731CE" w:rsidRDefault="00E731CE" w:rsidP="00A12ED2">
            <w:pPr>
              <w:pStyle w:val="a3"/>
              <w:rPr>
                <w:rFonts w:ascii="Times New Roman" w:hAnsi="Times New Roman" w:cs="Times New Roman"/>
                <w:color w:val="0070C0"/>
                <w:sz w:val="28"/>
                <w:szCs w:val="28"/>
              </w:rPr>
            </w:pPr>
          </w:p>
          <w:p w:rsidR="00E731CE" w:rsidRDefault="00E731CE" w:rsidP="00A12ED2">
            <w:pPr>
              <w:pStyle w:val="a3"/>
              <w:rPr>
                <w:rFonts w:ascii="Times New Roman" w:hAnsi="Times New Roman" w:cs="Times New Roman"/>
                <w:color w:val="0070C0"/>
                <w:sz w:val="28"/>
                <w:szCs w:val="28"/>
              </w:rPr>
            </w:pPr>
          </w:p>
          <w:p w:rsidR="00E731CE" w:rsidRDefault="00E731CE" w:rsidP="00A12ED2">
            <w:pPr>
              <w:pStyle w:val="a3"/>
              <w:rPr>
                <w:rFonts w:ascii="Times New Roman" w:hAnsi="Times New Roman" w:cs="Times New Roman"/>
                <w:color w:val="0070C0"/>
                <w:sz w:val="28"/>
                <w:szCs w:val="28"/>
              </w:rPr>
            </w:pPr>
          </w:p>
          <w:p w:rsidR="00E731CE" w:rsidRPr="00FB4C3C" w:rsidRDefault="00E731CE" w:rsidP="00A12ED2">
            <w:pPr>
              <w:pStyle w:val="a3"/>
              <w:rPr>
                <w:rFonts w:ascii="Times New Roman" w:hAnsi="Times New Roman" w:cs="Times New Roman"/>
                <w:color w:val="0070C0"/>
                <w:sz w:val="28"/>
                <w:szCs w:val="28"/>
              </w:rPr>
            </w:pPr>
          </w:p>
        </w:tc>
      </w:tr>
    </w:tbl>
    <w:p w:rsidR="00E731CE" w:rsidRDefault="00E731CE" w:rsidP="00E731CE">
      <w:pPr>
        <w:pStyle w:val="a3"/>
        <w:jc w:val="right"/>
        <w:rPr>
          <w:rFonts w:ascii="Times New Roman" w:hAnsi="Times New Roman" w:cs="Times New Roman"/>
          <w:b/>
          <w:color w:val="0070C0"/>
          <w:sz w:val="44"/>
          <w:szCs w:val="44"/>
        </w:rPr>
      </w:pPr>
    </w:p>
    <w:p w:rsidR="00E731CE" w:rsidRDefault="00E731CE" w:rsidP="00E731CE">
      <w:pPr>
        <w:pStyle w:val="a3"/>
        <w:rPr>
          <w:rFonts w:ascii="Times New Roman" w:hAnsi="Times New Roman" w:cs="Times New Roman"/>
          <w:b/>
          <w:color w:val="0070C0"/>
          <w:sz w:val="44"/>
          <w:szCs w:val="44"/>
        </w:rPr>
      </w:pPr>
    </w:p>
    <w:tbl>
      <w:tblPr>
        <w:tblStyle w:val="a5"/>
        <w:tblW w:w="9493" w:type="dxa"/>
        <w:tblLook w:val="04A0" w:firstRow="1" w:lastRow="0" w:firstColumn="1" w:lastColumn="0" w:noHBand="0" w:noVBand="1"/>
      </w:tblPr>
      <w:tblGrid>
        <w:gridCol w:w="4248"/>
        <w:gridCol w:w="5245"/>
      </w:tblGrid>
      <w:tr w:rsidR="00E731CE" w:rsidTr="00A12ED2">
        <w:trPr>
          <w:trHeight w:val="685"/>
        </w:trPr>
        <w:tc>
          <w:tcPr>
            <w:tcW w:w="9493" w:type="dxa"/>
            <w:gridSpan w:val="2"/>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Игра «Детские забавы»</w:t>
            </w:r>
          </w:p>
          <w:p w:rsidR="00E731CE" w:rsidRPr="00E731CE" w:rsidRDefault="00E731CE" w:rsidP="00A12ED2">
            <w:pPr>
              <w:pStyle w:val="a3"/>
              <w:jc w:val="center"/>
              <w:rPr>
                <w:rFonts w:ascii="Times New Roman" w:hAnsi="Times New Roman" w:cs="Times New Roman"/>
                <w:b/>
                <w:color w:val="FFFFFF" w:themeColor="background1"/>
                <w:sz w:val="44"/>
                <w:szCs w:val="44"/>
              </w:rPr>
            </w:pPr>
          </w:p>
        </w:tc>
      </w:tr>
      <w:tr w:rsidR="00E731CE" w:rsidTr="00A12ED2">
        <w:tc>
          <w:tcPr>
            <w:tcW w:w="4248"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Цель игры:</w:t>
            </w:r>
          </w:p>
        </w:tc>
        <w:tc>
          <w:tcPr>
            <w:tcW w:w="5245" w:type="dxa"/>
          </w:tcPr>
          <w:p w:rsidR="00E731CE" w:rsidRPr="00E731CE" w:rsidRDefault="00E731CE" w:rsidP="00A12ED2">
            <w:pPr>
              <w:pStyle w:val="a3"/>
              <w:jc w:val="center"/>
              <w:rPr>
                <w:rFonts w:ascii="Times New Roman" w:hAnsi="Times New Roman" w:cs="Times New Roman"/>
                <w:b/>
                <w:color w:val="FFFFFF" w:themeColor="background1"/>
                <w:sz w:val="44"/>
                <w:szCs w:val="44"/>
              </w:rPr>
            </w:pPr>
            <w:r w:rsidRPr="00E731CE">
              <w:rPr>
                <w:rFonts w:ascii="Times New Roman" w:hAnsi="Times New Roman" w:cs="Times New Roman"/>
                <w:b/>
                <w:color w:val="FFFFFF" w:themeColor="background1"/>
                <w:sz w:val="44"/>
                <w:szCs w:val="44"/>
              </w:rPr>
              <w:t>Ход игры</w:t>
            </w:r>
          </w:p>
          <w:p w:rsidR="00E731CE" w:rsidRPr="00E731CE" w:rsidRDefault="00E731CE" w:rsidP="00A12ED2">
            <w:pPr>
              <w:pStyle w:val="a3"/>
              <w:rPr>
                <w:rFonts w:ascii="Times New Roman" w:hAnsi="Times New Roman" w:cs="Times New Roman"/>
                <w:b/>
                <w:color w:val="FFFFFF" w:themeColor="background1"/>
                <w:sz w:val="44"/>
                <w:szCs w:val="44"/>
              </w:rPr>
            </w:pPr>
          </w:p>
        </w:tc>
      </w:tr>
      <w:tr w:rsidR="00E731CE" w:rsidRPr="00FB4C3C" w:rsidTr="00A12ED2">
        <w:trPr>
          <w:trHeight w:val="1825"/>
        </w:trPr>
        <w:tc>
          <w:tcPr>
            <w:tcW w:w="4248" w:type="dxa"/>
          </w:tcPr>
          <w:p w:rsidR="00E731CE" w:rsidRDefault="00E731CE" w:rsidP="00A12ED2">
            <w:pPr>
              <w:pStyle w:val="a3"/>
              <w:rPr>
                <w:rFonts w:ascii="Times New Roman" w:hAnsi="Times New Roman" w:cs="Times New Roman"/>
                <w:sz w:val="28"/>
                <w:szCs w:val="28"/>
              </w:rPr>
            </w:pPr>
            <w:r w:rsidRPr="00D301BB">
              <w:rPr>
                <w:rFonts w:ascii="Times New Roman" w:hAnsi="Times New Roman" w:cs="Times New Roman"/>
                <w:color w:val="000000" w:themeColor="text1"/>
                <w:sz w:val="28"/>
                <w:szCs w:val="28"/>
              </w:rPr>
              <w:t xml:space="preserve">- </w:t>
            </w:r>
            <w:r>
              <w:rPr>
                <w:rFonts w:ascii="Times New Roman" w:hAnsi="Times New Roman" w:cs="Times New Roman"/>
                <w:sz w:val="28"/>
                <w:szCs w:val="28"/>
              </w:rPr>
              <w:t>Учить</w:t>
            </w:r>
            <w:r w:rsidRPr="00FB4C3C">
              <w:rPr>
                <w:rFonts w:ascii="Times New Roman" w:hAnsi="Times New Roman" w:cs="Times New Roman"/>
                <w:sz w:val="28"/>
                <w:szCs w:val="28"/>
              </w:rPr>
              <w:t xml:space="preserve"> быстро</w:t>
            </w:r>
            <w:r>
              <w:rPr>
                <w:rFonts w:ascii="Times New Roman" w:hAnsi="Times New Roman" w:cs="Times New Roman"/>
                <w:sz w:val="28"/>
                <w:szCs w:val="28"/>
              </w:rPr>
              <w:t xml:space="preserve"> ориентироваться, анализировать;</w:t>
            </w:r>
          </w:p>
          <w:p w:rsidR="00E731CE" w:rsidRDefault="00E731CE" w:rsidP="00A12ED2">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знакомить детей с детскими забавами в разное время года;</w:t>
            </w:r>
          </w:p>
          <w:p w:rsidR="00E731CE" w:rsidRDefault="00E731CE" w:rsidP="00A12ED2">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закреплять знания детей о времени года;</w:t>
            </w:r>
          </w:p>
          <w:p w:rsidR="00E731CE" w:rsidRDefault="00E731CE" w:rsidP="00A12ED2">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развивать развитие речи детей;</w:t>
            </w:r>
          </w:p>
          <w:p w:rsidR="00E731CE" w:rsidRPr="00D301BB" w:rsidRDefault="00E731CE" w:rsidP="00A12ED2">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вызвать у детей положительные эмоции.</w:t>
            </w:r>
          </w:p>
          <w:p w:rsidR="00E731CE" w:rsidRDefault="00E731CE" w:rsidP="00A12ED2">
            <w:pPr>
              <w:pStyle w:val="a3"/>
              <w:rPr>
                <w:rFonts w:ascii="Times New Roman" w:hAnsi="Times New Roman" w:cs="Times New Roman"/>
                <w:b/>
                <w:color w:val="0070C0"/>
                <w:sz w:val="44"/>
                <w:szCs w:val="44"/>
              </w:rPr>
            </w:pPr>
          </w:p>
          <w:p w:rsidR="00E731CE" w:rsidRDefault="00E731CE" w:rsidP="00A12ED2">
            <w:pPr>
              <w:pStyle w:val="a3"/>
              <w:jc w:val="center"/>
              <w:rPr>
                <w:rFonts w:ascii="Times New Roman" w:hAnsi="Times New Roman" w:cs="Times New Roman"/>
                <w:b/>
                <w:color w:val="0070C0"/>
                <w:sz w:val="44"/>
                <w:szCs w:val="44"/>
              </w:rPr>
            </w:pPr>
          </w:p>
        </w:tc>
        <w:tc>
          <w:tcPr>
            <w:tcW w:w="5245" w:type="dxa"/>
          </w:tcPr>
          <w:p w:rsidR="00E731CE" w:rsidRPr="00C33FAC" w:rsidRDefault="00E731CE" w:rsidP="00A12ED2">
            <w:pPr>
              <w:pStyle w:val="a3"/>
              <w:rPr>
                <w:rFonts w:ascii="Times New Roman" w:hAnsi="Times New Roman" w:cs="Times New Roman"/>
                <w:sz w:val="28"/>
                <w:szCs w:val="28"/>
              </w:rPr>
            </w:pPr>
            <w:r w:rsidRPr="00FB4C3C">
              <w:rPr>
                <w:rFonts w:ascii="Times New Roman" w:hAnsi="Times New Roman" w:cs="Times New Roman"/>
                <w:sz w:val="28"/>
                <w:szCs w:val="28"/>
              </w:rPr>
              <w:t>Дети рассматривают многогранник</w:t>
            </w:r>
            <w:r>
              <w:rPr>
                <w:rFonts w:ascii="Times New Roman" w:hAnsi="Times New Roman" w:cs="Times New Roman"/>
                <w:sz w:val="28"/>
                <w:szCs w:val="28"/>
              </w:rPr>
              <w:t>и додекаэдр. По заданию воспитателя ищут что дети делают (катаются на санках, коньках, лыжах, собирают цветы, едут на велосипеде, плавают, пускают кораблик и т.д.), описывают действия, когда, в какое время года. Или наоборот воспитатель задает вопрос что дети могут делать весной или зимой, дети ищут картинку и описывают ее.</w:t>
            </w:r>
          </w:p>
          <w:p w:rsidR="00E731CE" w:rsidRPr="00FB4C3C" w:rsidRDefault="00E731CE" w:rsidP="00A12ED2">
            <w:pPr>
              <w:pStyle w:val="a3"/>
              <w:rPr>
                <w:rFonts w:ascii="Times New Roman" w:hAnsi="Times New Roman" w:cs="Times New Roman"/>
                <w:color w:val="0070C0"/>
                <w:sz w:val="28"/>
                <w:szCs w:val="28"/>
              </w:rPr>
            </w:pPr>
          </w:p>
        </w:tc>
      </w:tr>
    </w:tbl>
    <w:p w:rsidR="00E731CE" w:rsidRPr="00303152" w:rsidRDefault="00E731CE" w:rsidP="009D5718">
      <w:pPr>
        <w:pStyle w:val="a3"/>
        <w:rPr>
          <w:rFonts w:ascii="Times New Roman" w:hAnsi="Times New Roman" w:cs="Times New Roman"/>
          <w:b/>
          <w:color w:val="0070C0"/>
          <w:sz w:val="44"/>
          <w:szCs w:val="44"/>
        </w:rPr>
      </w:pPr>
    </w:p>
    <w:sectPr w:rsidR="00E731CE" w:rsidRPr="00303152" w:rsidSect="002B5F3D">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84651"/>
    <w:multiLevelType w:val="hybridMultilevel"/>
    <w:tmpl w:val="ADAAF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781084E"/>
    <w:multiLevelType w:val="multilevel"/>
    <w:tmpl w:val="8342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A3"/>
    <w:rsid w:val="00131E4F"/>
    <w:rsid w:val="002B5F3D"/>
    <w:rsid w:val="00303152"/>
    <w:rsid w:val="00427555"/>
    <w:rsid w:val="00531915"/>
    <w:rsid w:val="0054574B"/>
    <w:rsid w:val="00551B69"/>
    <w:rsid w:val="00661239"/>
    <w:rsid w:val="0071329D"/>
    <w:rsid w:val="00765325"/>
    <w:rsid w:val="00826662"/>
    <w:rsid w:val="008B6B16"/>
    <w:rsid w:val="008D0711"/>
    <w:rsid w:val="0099641E"/>
    <w:rsid w:val="009D5718"/>
    <w:rsid w:val="00B23997"/>
    <w:rsid w:val="00BA248B"/>
    <w:rsid w:val="00C55830"/>
    <w:rsid w:val="00C77474"/>
    <w:rsid w:val="00E731CE"/>
    <w:rsid w:val="00E92817"/>
    <w:rsid w:val="00F71BA3"/>
    <w:rsid w:val="00FB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uchsia"/>
    </o:shapedefaults>
    <o:shapelayout v:ext="edit">
      <o:idmap v:ext="edit" data="1"/>
    </o:shapelayout>
  </w:shapeDefaults>
  <w:decimalSymbol w:val=","/>
  <w:listSeparator w:val=";"/>
  <w14:docId w14:val="56D81AEB"/>
  <w15:chartTrackingRefBased/>
  <w15:docId w15:val="{C6C81B03-93AA-4D40-9924-9522CDD9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3152"/>
    <w:pPr>
      <w:spacing w:after="0" w:line="240" w:lineRule="auto"/>
    </w:pPr>
  </w:style>
  <w:style w:type="table" w:styleId="a5">
    <w:name w:val="Table Grid"/>
    <w:basedOn w:val="a1"/>
    <w:uiPriority w:val="39"/>
    <w:rsid w:val="008D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rsid w:val="0066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F892-C33C-46C4-BACC-8A153706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Методический комплект                         «Игры с использованием технологии «Додекаэдр»</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Методический комплект                         «Игры с использованием технологии «Додекаэдр»</dc:title>
  <dc:subject/>
  <dc:creator/>
  <cp:keywords/>
  <dc:description/>
  <cp:lastModifiedBy>user</cp:lastModifiedBy>
  <cp:revision>15</cp:revision>
  <dcterms:created xsi:type="dcterms:W3CDTF">2025-02-17T08:10:00Z</dcterms:created>
  <dcterms:modified xsi:type="dcterms:W3CDTF">2025-02-20T06:24:00Z</dcterms:modified>
</cp:coreProperties>
</file>